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D3E" w:rsidRPr="002C12D9" w:rsidRDefault="006A5D3E" w:rsidP="00643169">
      <w:pPr>
        <w:spacing w:after="0" w:line="240" w:lineRule="auto"/>
        <w:rPr>
          <w:rFonts w:ascii="Arial" w:hAnsi="Arial" w:cs="Arial"/>
          <w:b/>
          <w:bCs/>
          <w:i/>
          <w:iCs/>
          <w:color w:val="000000"/>
          <w:sz w:val="36"/>
          <w:szCs w:val="36"/>
          <w:u w:val="single"/>
          <w:lang w:eastAsia="en-AU"/>
        </w:rPr>
      </w:pPr>
      <w:r w:rsidRPr="002C12D9">
        <w:rPr>
          <w:rFonts w:ascii="Arial" w:hAnsi="Arial" w:cs="Arial"/>
          <w:b/>
          <w:bCs/>
          <w:i/>
          <w:iCs/>
          <w:color w:val="000000"/>
          <w:sz w:val="36"/>
          <w:szCs w:val="36"/>
          <w:u w:val="single"/>
          <w:lang w:eastAsia="en-AU"/>
        </w:rPr>
        <w:t>Chief Scientist’s team visit of the 12th January 2016</w:t>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 </w:t>
      </w:r>
      <w:r w:rsidRPr="00711888">
        <w:rPr>
          <w:rFonts w:ascii="Arial" w:hAnsi="Arial" w:cs="Arial"/>
          <w:color w:val="000000"/>
          <w:sz w:val="32"/>
          <w:szCs w:val="32"/>
          <w:lang w:eastAsia="en-AU"/>
        </w:rPr>
        <w:t>9:30 am start at McDonalds Mayfield East</w:t>
      </w:r>
    </w:p>
    <w:p w:rsidR="006A5D3E"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Present</w:t>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Chief Scientist’s team</w:t>
      </w:r>
    </w:p>
    <w:p w:rsidR="006A5D3E" w:rsidRDefault="006A5D3E" w:rsidP="002C12D9">
      <w:pPr>
        <w:spacing w:after="0" w:line="240" w:lineRule="auto"/>
        <w:ind w:firstLine="720"/>
        <w:rPr>
          <w:rFonts w:ascii="Arial" w:hAnsi="Arial" w:cs="Arial"/>
          <w:color w:val="000000"/>
          <w:sz w:val="32"/>
          <w:szCs w:val="32"/>
          <w:lang w:eastAsia="en-AU"/>
        </w:rPr>
      </w:pPr>
      <w:r>
        <w:rPr>
          <w:rFonts w:ascii="Arial" w:hAnsi="Arial" w:cs="Arial"/>
          <w:color w:val="000000"/>
          <w:sz w:val="32"/>
          <w:szCs w:val="32"/>
          <w:lang w:eastAsia="en-AU"/>
        </w:rPr>
        <w:t>Carrie Waring</w:t>
      </w:r>
    </w:p>
    <w:p w:rsidR="006A5D3E" w:rsidRDefault="006A5D3E" w:rsidP="002C12D9">
      <w:pPr>
        <w:spacing w:after="0" w:line="240" w:lineRule="auto"/>
        <w:ind w:firstLine="720"/>
        <w:rPr>
          <w:rFonts w:ascii="Arial" w:hAnsi="Arial" w:cs="Arial"/>
          <w:color w:val="000000"/>
          <w:sz w:val="32"/>
          <w:szCs w:val="32"/>
          <w:lang w:eastAsia="en-AU"/>
        </w:rPr>
      </w:pPr>
      <w:r>
        <w:rPr>
          <w:rFonts w:ascii="Arial" w:hAnsi="Arial" w:cs="Arial"/>
          <w:color w:val="000000"/>
          <w:sz w:val="32"/>
          <w:szCs w:val="32"/>
          <w:lang w:eastAsia="en-AU"/>
        </w:rPr>
        <w:t>Jaclyn Aldenhoven</w:t>
      </w:r>
    </w:p>
    <w:p w:rsidR="006A5D3E" w:rsidRDefault="006A5D3E" w:rsidP="002C12D9">
      <w:pPr>
        <w:spacing w:after="0" w:line="240" w:lineRule="auto"/>
        <w:ind w:firstLine="720"/>
        <w:rPr>
          <w:rFonts w:ascii="Arial" w:hAnsi="Arial" w:cs="Arial"/>
          <w:color w:val="000000"/>
          <w:sz w:val="32"/>
          <w:szCs w:val="32"/>
          <w:lang w:eastAsia="en-AU"/>
        </w:rPr>
      </w:pPr>
      <w:r>
        <w:rPr>
          <w:rFonts w:ascii="Arial" w:hAnsi="Arial" w:cs="Arial"/>
          <w:color w:val="000000"/>
          <w:sz w:val="32"/>
          <w:szCs w:val="32"/>
          <w:lang w:eastAsia="en-AU"/>
        </w:rPr>
        <w:t>Justin Walker</w:t>
      </w:r>
    </w:p>
    <w:p w:rsidR="006A5D3E" w:rsidRDefault="006A5D3E" w:rsidP="002C12D9">
      <w:pPr>
        <w:spacing w:after="0" w:line="240" w:lineRule="auto"/>
        <w:ind w:firstLine="720"/>
        <w:rPr>
          <w:rFonts w:ascii="Arial" w:hAnsi="Arial" w:cs="Arial"/>
          <w:color w:val="000000"/>
          <w:sz w:val="32"/>
          <w:szCs w:val="32"/>
          <w:lang w:eastAsia="en-AU"/>
        </w:rPr>
      </w:pPr>
      <w:r>
        <w:rPr>
          <w:rFonts w:ascii="Arial" w:hAnsi="Arial" w:cs="Arial"/>
          <w:color w:val="000000"/>
          <w:sz w:val="32"/>
          <w:szCs w:val="32"/>
          <w:lang w:eastAsia="en-AU"/>
        </w:rPr>
        <w:t>Chris Armstrong</w:t>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Correct Planning and Consultation for Mayfield’s team</w:t>
      </w:r>
    </w:p>
    <w:p w:rsidR="006A5D3E" w:rsidRDefault="006A5D3E" w:rsidP="002C12D9">
      <w:pPr>
        <w:spacing w:after="0" w:line="240" w:lineRule="auto"/>
        <w:ind w:firstLine="720"/>
        <w:rPr>
          <w:rFonts w:ascii="Arial" w:hAnsi="Arial" w:cs="Arial"/>
          <w:color w:val="000000"/>
          <w:sz w:val="32"/>
          <w:szCs w:val="32"/>
          <w:lang w:eastAsia="en-AU"/>
        </w:rPr>
      </w:pPr>
      <w:r>
        <w:rPr>
          <w:rFonts w:ascii="Arial" w:hAnsi="Arial" w:cs="Arial"/>
          <w:color w:val="000000"/>
          <w:sz w:val="32"/>
          <w:szCs w:val="32"/>
          <w:lang w:eastAsia="en-AU"/>
        </w:rPr>
        <w:t>John Hayes</w:t>
      </w:r>
    </w:p>
    <w:p w:rsidR="006A5D3E" w:rsidRPr="00643169" w:rsidRDefault="006A5D3E" w:rsidP="002C12D9">
      <w:pPr>
        <w:spacing w:after="0" w:line="240" w:lineRule="auto"/>
        <w:ind w:firstLine="720"/>
        <w:rPr>
          <w:rFonts w:ascii="Arial" w:hAnsi="Arial" w:cs="Arial"/>
          <w:color w:val="000000"/>
          <w:sz w:val="32"/>
          <w:szCs w:val="32"/>
          <w:lang w:eastAsia="en-AU"/>
        </w:rPr>
      </w:pPr>
      <w:r>
        <w:rPr>
          <w:rFonts w:ascii="Arial" w:hAnsi="Arial" w:cs="Arial"/>
          <w:color w:val="000000"/>
          <w:sz w:val="32"/>
          <w:szCs w:val="32"/>
          <w:lang w:eastAsia="en-AU"/>
        </w:rPr>
        <w:t xml:space="preserve">Rick Banyard </w:t>
      </w:r>
      <w:r w:rsidRPr="00711888">
        <w:rPr>
          <w:rFonts w:ascii="Arial" w:hAnsi="Arial" w:cs="Arial"/>
          <w:color w:val="000000"/>
          <w:sz w:val="32"/>
          <w:szCs w:val="32"/>
          <w:lang w:eastAsia="en-AU"/>
        </w:rPr>
        <w:t xml:space="preserve"> </w:t>
      </w: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 </w:t>
      </w:r>
    </w:p>
    <w:p w:rsidR="006A5D3E" w:rsidRPr="00711888"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sites visited and the issues raised included</w:t>
      </w:r>
      <w:r w:rsidRPr="00643169">
        <w:rPr>
          <w:rFonts w:ascii="Arial" w:hAnsi="Arial" w:cs="Arial"/>
          <w:color w:val="000000"/>
          <w:sz w:val="32"/>
          <w:szCs w:val="32"/>
          <w:lang w:eastAsia="en-AU"/>
        </w:rPr>
        <w:t xml:space="preserve"> but </w:t>
      </w:r>
      <w:r>
        <w:rPr>
          <w:rFonts w:ascii="Arial" w:hAnsi="Arial" w:cs="Arial"/>
          <w:color w:val="000000"/>
          <w:sz w:val="32"/>
          <w:szCs w:val="32"/>
          <w:lang w:eastAsia="en-AU"/>
        </w:rPr>
        <w:t>were not</w:t>
      </w:r>
      <w:r w:rsidRPr="00643169">
        <w:rPr>
          <w:rFonts w:ascii="Arial" w:hAnsi="Arial" w:cs="Arial"/>
          <w:color w:val="000000"/>
          <w:sz w:val="32"/>
          <w:szCs w:val="32"/>
          <w:lang w:eastAsia="en-AU"/>
        </w:rPr>
        <w:t xml:space="preserve"> limited to:-</w:t>
      </w:r>
    </w:p>
    <w:p w:rsidR="006A5D3E"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Meeting point</w:t>
      </w:r>
    </w:p>
    <w:p w:rsidR="006A5D3E" w:rsidRDefault="006A5D3E" w:rsidP="002619D5">
      <w:pPr>
        <w:pStyle w:val="ListParagraph"/>
        <w:numPr>
          <w:ilvl w:val="0"/>
          <w:numId w:val="3"/>
        </w:numPr>
        <w:spacing w:after="0" w:line="240" w:lineRule="auto"/>
        <w:rPr>
          <w:rFonts w:ascii="Arial" w:hAnsi="Arial" w:cs="Arial"/>
          <w:color w:val="000000"/>
          <w:sz w:val="32"/>
          <w:szCs w:val="32"/>
          <w:lang w:eastAsia="en-AU"/>
        </w:rPr>
      </w:pPr>
      <w:r w:rsidRPr="002619D5">
        <w:rPr>
          <w:rFonts w:ascii="Arial" w:hAnsi="Arial" w:cs="Arial"/>
          <w:color w:val="000000"/>
          <w:sz w:val="32"/>
          <w:szCs w:val="32"/>
          <w:lang w:eastAsia="en-AU"/>
        </w:rPr>
        <w:t>Tabling of documents and history of CPCFM complaint.</w:t>
      </w:r>
    </w:p>
    <w:p w:rsidR="006A5D3E" w:rsidRPr="002619D5" w:rsidRDefault="006A5D3E" w:rsidP="002619D5">
      <w:pPr>
        <w:pStyle w:val="ListParagraph"/>
        <w:numPr>
          <w:ilvl w:val="0"/>
          <w:numId w:val="3"/>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The ARTC TOC (operations manual)now includes documents that coal wagons have a maximum load height equal to wagon sill height. Therefore if you can see coal in a wagon then it is overloaded and in breach of the EPL. </w:t>
      </w:r>
    </w:p>
    <w:p w:rsidR="006A5D3E" w:rsidRPr="002619D5" w:rsidRDefault="006A5D3E" w:rsidP="002619D5">
      <w:pPr>
        <w:pStyle w:val="ListParagraph"/>
        <w:numPr>
          <w:ilvl w:val="0"/>
          <w:numId w:val="3"/>
        </w:numPr>
        <w:spacing w:after="0" w:line="240" w:lineRule="auto"/>
        <w:rPr>
          <w:rFonts w:ascii="Arial" w:hAnsi="Arial" w:cs="Arial"/>
          <w:color w:val="000000"/>
          <w:sz w:val="32"/>
          <w:szCs w:val="32"/>
          <w:lang w:eastAsia="en-AU"/>
        </w:rPr>
      </w:pPr>
      <w:r w:rsidRPr="002619D5">
        <w:rPr>
          <w:rFonts w:ascii="Arial" w:hAnsi="Arial" w:cs="Arial"/>
          <w:color w:val="000000"/>
          <w:sz w:val="32"/>
          <w:szCs w:val="32"/>
          <w:lang w:eastAsia="en-AU"/>
        </w:rPr>
        <w:t>Safety induction to activity</w:t>
      </w:r>
    </w:p>
    <w:p w:rsidR="006A5D3E" w:rsidRPr="00643169"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Carrington rail yards</w:t>
      </w:r>
      <w:r>
        <w:rPr>
          <w:rFonts w:ascii="Arial" w:hAnsi="Arial" w:cs="Arial"/>
          <w:color w:val="000000"/>
          <w:sz w:val="32"/>
          <w:szCs w:val="32"/>
          <w:lang w:eastAsia="en-AU"/>
        </w:rPr>
        <w:t xml:space="preserve"> (Morandoo)</w:t>
      </w:r>
    </w:p>
    <w:p w:rsidR="006A5D3E" w:rsidRPr="002619D5" w:rsidRDefault="006A5D3E" w:rsidP="002619D5">
      <w:pPr>
        <w:pStyle w:val="ListParagraph"/>
        <w:numPr>
          <w:ilvl w:val="0"/>
          <w:numId w:val="2"/>
        </w:numPr>
        <w:spacing w:after="0" w:line="240" w:lineRule="auto"/>
        <w:rPr>
          <w:rFonts w:ascii="Arial" w:hAnsi="Arial" w:cs="Arial"/>
          <w:color w:val="000000"/>
          <w:sz w:val="32"/>
          <w:szCs w:val="32"/>
          <w:lang w:eastAsia="en-AU"/>
        </w:rPr>
      </w:pPr>
      <w:r w:rsidRPr="002619D5">
        <w:rPr>
          <w:rFonts w:ascii="Arial" w:hAnsi="Arial" w:cs="Arial"/>
          <w:color w:val="000000"/>
          <w:sz w:val="32"/>
          <w:szCs w:val="32"/>
          <w:lang w:eastAsia="en-AU"/>
        </w:rPr>
        <w:t>Visual of the n</w:t>
      </w:r>
      <w:r>
        <w:rPr>
          <w:rFonts w:ascii="Arial" w:hAnsi="Arial" w:cs="Arial"/>
          <w:color w:val="000000"/>
          <w:sz w:val="32"/>
          <w:szCs w:val="32"/>
          <w:lang w:eastAsia="en-AU"/>
        </w:rPr>
        <w:t>orthern side of the Carrington Coal T</w:t>
      </w:r>
      <w:r w:rsidRPr="002619D5">
        <w:rPr>
          <w:rFonts w:ascii="Arial" w:hAnsi="Arial" w:cs="Arial"/>
          <w:color w:val="000000"/>
          <w:sz w:val="32"/>
          <w:szCs w:val="32"/>
          <w:lang w:eastAsia="en-AU"/>
        </w:rPr>
        <w:t>erminal</w:t>
      </w:r>
    </w:p>
    <w:p w:rsidR="006A5D3E" w:rsidRPr="002619D5" w:rsidRDefault="006A5D3E" w:rsidP="002619D5">
      <w:pPr>
        <w:pStyle w:val="ListParagraph"/>
        <w:numPr>
          <w:ilvl w:val="0"/>
          <w:numId w:val="2"/>
        </w:numPr>
        <w:spacing w:after="0" w:line="240" w:lineRule="auto"/>
        <w:rPr>
          <w:rFonts w:ascii="Arial" w:hAnsi="Arial" w:cs="Arial"/>
          <w:color w:val="000000"/>
          <w:sz w:val="32"/>
          <w:szCs w:val="32"/>
          <w:lang w:eastAsia="en-AU"/>
        </w:rPr>
      </w:pPr>
      <w:r w:rsidRPr="002619D5">
        <w:rPr>
          <w:rFonts w:ascii="Arial" w:hAnsi="Arial" w:cs="Arial"/>
          <w:color w:val="000000"/>
          <w:sz w:val="32"/>
          <w:szCs w:val="32"/>
          <w:lang w:eastAsia="en-AU"/>
        </w:rPr>
        <w:t>Discussion about washing trains as they move out of the unloading station.</w:t>
      </w:r>
    </w:p>
    <w:p w:rsidR="006A5D3E" w:rsidRDefault="006A5D3E" w:rsidP="002619D5">
      <w:pPr>
        <w:pStyle w:val="ListParagraph"/>
        <w:numPr>
          <w:ilvl w:val="0"/>
          <w:numId w:val="2"/>
        </w:numPr>
        <w:spacing w:after="0" w:line="240" w:lineRule="auto"/>
        <w:rPr>
          <w:rFonts w:ascii="Arial" w:hAnsi="Arial" w:cs="Arial"/>
          <w:color w:val="000000"/>
          <w:sz w:val="32"/>
          <w:szCs w:val="32"/>
          <w:lang w:eastAsia="en-AU"/>
        </w:rPr>
      </w:pPr>
      <w:r w:rsidRPr="002619D5">
        <w:rPr>
          <w:rFonts w:ascii="Arial" w:hAnsi="Arial" w:cs="Arial"/>
          <w:color w:val="000000"/>
          <w:sz w:val="32"/>
          <w:szCs w:val="32"/>
          <w:lang w:eastAsia="en-AU"/>
        </w:rPr>
        <w:t xml:space="preserve">The potential use of existing gantries to mount water jets. </w:t>
      </w:r>
    </w:p>
    <w:p w:rsidR="006A5D3E" w:rsidRDefault="006A5D3E" w:rsidP="002619D5">
      <w:pPr>
        <w:pStyle w:val="ListParagraph"/>
        <w:numPr>
          <w:ilvl w:val="0"/>
          <w:numId w:val="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Average age of locos for coal haulage is a fraction of the total loco fleet age (about 35 years). Clean newly painted locos seen in the yard may be very old and are often used for shunting only. </w:t>
      </w:r>
    </w:p>
    <w:p w:rsidR="006A5D3E" w:rsidRDefault="006A5D3E" w:rsidP="00A6000F">
      <w:pPr>
        <w:spacing w:after="0" w:line="240" w:lineRule="auto"/>
        <w:ind w:left="720"/>
        <w:rPr>
          <w:rFonts w:ascii="Arial" w:hAnsi="Arial" w:cs="Arial"/>
          <w:color w:val="000000"/>
          <w:sz w:val="32"/>
          <w:szCs w:val="32"/>
          <w:lang w:eastAsia="en-AU"/>
        </w:rPr>
      </w:pPr>
    </w:p>
    <w:p w:rsidR="006A5D3E" w:rsidRDefault="006A5D3E" w:rsidP="00A6000F">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Question on Notice.   How old are the coal locos?</w:t>
      </w:r>
    </w:p>
    <w:p w:rsidR="006A5D3E" w:rsidRDefault="006A5D3E" w:rsidP="003100F7">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Answer</w:t>
      </w:r>
    </w:p>
    <w:p w:rsidR="006A5D3E" w:rsidRDefault="006A5D3E" w:rsidP="00A6000F">
      <w:r>
        <w:t>Chart prepared by Rick Banyard 24/3/2014 and updated 28/3/2014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5"/>
        <w:gridCol w:w="1712"/>
        <w:gridCol w:w="1679"/>
        <w:gridCol w:w="1474"/>
        <w:gridCol w:w="1662"/>
        <w:gridCol w:w="1230"/>
      </w:tblGrid>
      <w:tr w:rsidR="006A5D3E" w:rsidRPr="005668B7">
        <w:tc>
          <w:tcPr>
            <w:tcW w:w="1485" w:type="dxa"/>
          </w:tcPr>
          <w:p w:rsidR="006A5D3E" w:rsidRPr="005668B7" w:rsidRDefault="006A5D3E" w:rsidP="005668B7">
            <w:pPr>
              <w:spacing w:after="0" w:line="240" w:lineRule="auto"/>
            </w:pPr>
            <w:r w:rsidRPr="005668B7">
              <w:t>Class</w:t>
            </w:r>
          </w:p>
        </w:tc>
        <w:tc>
          <w:tcPr>
            <w:tcW w:w="1712" w:type="dxa"/>
          </w:tcPr>
          <w:p w:rsidR="006A5D3E" w:rsidRPr="005668B7" w:rsidRDefault="006A5D3E" w:rsidP="005668B7">
            <w:pPr>
              <w:spacing w:after="0" w:line="240" w:lineRule="auto"/>
            </w:pPr>
            <w:r w:rsidRPr="005668B7">
              <w:t>operator</w:t>
            </w:r>
          </w:p>
        </w:tc>
        <w:tc>
          <w:tcPr>
            <w:tcW w:w="1679" w:type="dxa"/>
          </w:tcPr>
          <w:p w:rsidR="006A5D3E" w:rsidRPr="005668B7" w:rsidRDefault="006A5D3E" w:rsidP="005668B7">
            <w:pPr>
              <w:spacing w:after="0" w:line="240" w:lineRule="auto"/>
            </w:pPr>
            <w:r w:rsidRPr="005668B7">
              <w:t>Number Made</w:t>
            </w:r>
          </w:p>
        </w:tc>
        <w:tc>
          <w:tcPr>
            <w:tcW w:w="1474" w:type="dxa"/>
          </w:tcPr>
          <w:p w:rsidR="006A5D3E" w:rsidRPr="005668B7" w:rsidRDefault="006A5D3E" w:rsidP="005668B7">
            <w:pPr>
              <w:spacing w:after="0" w:line="240" w:lineRule="auto"/>
            </w:pPr>
            <w:r w:rsidRPr="005668B7">
              <w:t>Hunter Locos on Coal duty</w:t>
            </w:r>
          </w:p>
        </w:tc>
        <w:tc>
          <w:tcPr>
            <w:tcW w:w="1662" w:type="dxa"/>
          </w:tcPr>
          <w:p w:rsidR="006A5D3E" w:rsidRPr="005668B7" w:rsidRDefault="006A5D3E" w:rsidP="005668B7">
            <w:pPr>
              <w:spacing w:after="0" w:line="240" w:lineRule="auto"/>
            </w:pPr>
            <w:r w:rsidRPr="005668B7">
              <w:t>Date entered service</w:t>
            </w:r>
          </w:p>
        </w:tc>
        <w:tc>
          <w:tcPr>
            <w:tcW w:w="1230" w:type="dxa"/>
          </w:tcPr>
          <w:p w:rsidR="006A5D3E" w:rsidRPr="005668B7" w:rsidRDefault="006A5D3E" w:rsidP="005668B7">
            <w:pPr>
              <w:spacing w:after="0" w:line="240" w:lineRule="auto"/>
            </w:pPr>
            <w:r w:rsidRPr="005668B7">
              <w:t>Power</w:t>
            </w:r>
          </w:p>
        </w:tc>
      </w:tr>
      <w:tr w:rsidR="006A5D3E" w:rsidRPr="005668B7">
        <w:tc>
          <w:tcPr>
            <w:tcW w:w="1485" w:type="dxa"/>
          </w:tcPr>
          <w:p w:rsidR="006A5D3E" w:rsidRPr="005668B7" w:rsidRDefault="006A5D3E" w:rsidP="005668B7">
            <w:pPr>
              <w:spacing w:after="0" w:line="240" w:lineRule="auto"/>
            </w:pPr>
            <w:r w:rsidRPr="005668B7">
              <w:t>81</w:t>
            </w:r>
          </w:p>
        </w:tc>
        <w:tc>
          <w:tcPr>
            <w:tcW w:w="1712" w:type="dxa"/>
          </w:tcPr>
          <w:p w:rsidR="006A5D3E" w:rsidRPr="005668B7" w:rsidRDefault="006A5D3E" w:rsidP="005668B7">
            <w:pPr>
              <w:spacing w:after="0" w:line="240" w:lineRule="auto"/>
            </w:pPr>
            <w:r w:rsidRPr="005668B7">
              <w:t>Pacific National</w:t>
            </w:r>
          </w:p>
        </w:tc>
        <w:tc>
          <w:tcPr>
            <w:tcW w:w="1679" w:type="dxa"/>
          </w:tcPr>
          <w:p w:rsidR="006A5D3E" w:rsidRPr="005668B7" w:rsidRDefault="006A5D3E" w:rsidP="005668B7">
            <w:pPr>
              <w:spacing w:after="0" w:line="240" w:lineRule="auto"/>
            </w:pPr>
            <w:r w:rsidRPr="005668B7">
              <w:t>84 (1 stored)</w:t>
            </w:r>
          </w:p>
        </w:tc>
        <w:tc>
          <w:tcPr>
            <w:tcW w:w="1474" w:type="dxa"/>
          </w:tcPr>
          <w:p w:rsidR="006A5D3E" w:rsidRPr="005668B7" w:rsidRDefault="006A5D3E" w:rsidP="005668B7">
            <w:pPr>
              <w:spacing w:after="0" w:line="240" w:lineRule="auto"/>
            </w:pPr>
            <w:r w:rsidRPr="005668B7">
              <w:t>0</w:t>
            </w:r>
          </w:p>
        </w:tc>
        <w:tc>
          <w:tcPr>
            <w:tcW w:w="1662" w:type="dxa"/>
          </w:tcPr>
          <w:p w:rsidR="006A5D3E" w:rsidRPr="005668B7" w:rsidRDefault="006A5D3E" w:rsidP="005668B7">
            <w:pPr>
              <w:spacing w:after="0" w:line="240" w:lineRule="auto"/>
            </w:pPr>
            <w:r w:rsidRPr="005668B7">
              <w:t>1982 – 1991</w:t>
            </w:r>
          </w:p>
        </w:tc>
        <w:tc>
          <w:tcPr>
            <w:tcW w:w="1230" w:type="dxa"/>
          </w:tcPr>
          <w:p w:rsidR="006A5D3E" w:rsidRPr="005668B7" w:rsidRDefault="006A5D3E" w:rsidP="005668B7">
            <w:pPr>
              <w:spacing w:after="0" w:line="240" w:lineRule="auto"/>
            </w:pPr>
            <w:r w:rsidRPr="005668B7">
              <w:t>2460kw</w:t>
            </w:r>
          </w:p>
        </w:tc>
      </w:tr>
      <w:tr w:rsidR="006A5D3E" w:rsidRPr="005668B7">
        <w:tc>
          <w:tcPr>
            <w:tcW w:w="1485" w:type="dxa"/>
          </w:tcPr>
          <w:p w:rsidR="006A5D3E" w:rsidRPr="005668B7" w:rsidRDefault="006A5D3E" w:rsidP="005668B7">
            <w:pPr>
              <w:spacing w:after="0" w:line="240" w:lineRule="auto"/>
            </w:pPr>
            <w:r w:rsidRPr="005668B7">
              <w:t>82</w:t>
            </w:r>
          </w:p>
        </w:tc>
        <w:tc>
          <w:tcPr>
            <w:tcW w:w="1712" w:type="dxa"/>
          </w:tcPr>
          <w:p w:rsidR="006A5D3E" w:rsidRPr="005668B7" w:rsidRDefault="006A5D3E" w:rsidP="005668B7">
            <w:pPr>
              <w:spacing w:after="0" w:line="240" w:lineRule="auto"/>
            </w:pPr>
            <w:r w:rsidRPr="005668B7">
              <w:t>Pacific National</w:t>
            </w:r>
          </w:p>
        </w:tc>
        <w:tc>
          <w:tcPr>
            <w:tcW w:w="1679" w:type="dxa"/>
          </w:tcPr>
          <w:p w:rsidR="006A5D3E" w:rsidRPr="005668B7" w:rsidRDefault="006A5D3E" w:rsidP="005668B7">
            <w:pPr>
              <w:spacing w:after="0" w:line="240" w:lineRule="auto"/>
            </w:pPr>
            <w:r w:rsidRPr="005668B7">
              <w:t>52</w:t>
            </w:r>
          </w:p>
        </w:tc>
        <w:tc>
          <w:tcPr>
            <w:tcW w:w="1474" w:type="dxa"/>
          </w:tcPr>
          <w:p w:rsidR="006A5D3E" w:rsidRPr="005668B7" w:rsidRDefault="006A5D3E" w:rsidP="005668B7">
            <w:pPr>
              <w:spacing w:after="0" w:line="240" w:lineRule="auto"/>
            </w:pPr>
            <w:r w:rsidRPr="005668B7">
              <w:t>10?</w:t>
            </w:r>
          </w:p>
        </w:tc>
        <w:tc>
          <w:tcPr>
            <w:tcW w:w="1662" w:type="dxa"/>
          </w:tcPr>
          <w:p w:rsidR="006A5D3E" w:rsidRPr="005668B7" w:rsidRDefault="006A5D3E" w:rsidP="005668B7">
            <w:pPr>
              <w:spacing w:after="0" w:line="240" w:lineRule="auto"/>
            </w:pPr>
            <w:r w:rsidRPr="005668B7">
              <w:t>1994 – 1995</w:t>
            </w:r>
          </w:p>
        </w:tc>
        <w:tc>
          <w:tcPr>
            <w:tcW w:w="1230" w:type="dxa"/>
          </w:tcPr>
          <w:p w:rsidR="006A5D3E" w:rsidRPr="005668B7" w:rsidRDefault="006A5D3E" w:rsidP="005668B7">
            <w:pPr>
              <w:spacing w:after="0" w:line="240" w:lineRule="auto"/>
            </w:pPr>
            <w:r w:rsidRPr="005668B7">
              <w:t>2425kw</w:t>
            </w:r>
          </w:p>
        </w:tc>
      </w:tr>
      <w:tr w:rsidR="006A5D3E" w:rsidRPr="005668B7">
        <w:tc>
          <w:tcPr>
            <w:tcW w:w="1485" w:type="dxa"/>
          </w:tcPr>
          <w:p w:rsidR="006A5D3E" w:rsidRPr="005668B7" w:rsidRDefault="006A5D3E" w:rsidP="005668B7">
            <w:pPr>
              <w:spacing w:after="0" w:line="240" w:lineRule="auto"/>
            </w:pPr>
            <w:r w:rsidRPr="005668B7">
              <w:t>90</w:t>
            </w:r>
          </w:p>
        </w:tc>
        <w:tc>
          <w:tcPr>
            <w:tcW w:w="1712" w:type="dxa"/>
          </w:tcPr>
          <w:p w:rsidR="006A5D3E" w:rsidRPr="005668B7" w:rsidRDefault="006A5D3E" w:rsidP="005668B7">
            <w:pPr>
              <w:spacing w:after="0" w:line="240" w:lineRule="auto"/>
            </w:pPr>
            <w:r w:rsidRPr="005668B7">
              <w:t>Pacific National</w:t>
            </w:r>
          </w:p>
        </w:tc>
        <w:tc>
          <w:tcPr>
            <w:tcW w:w="1679" w:type="dxa"/>
          </w:tcPr>
          <w:p w:rsidR="006A5D3E" w:rsidRPr="005668B7" w:rsidRDefault="006A5D3E" w:rsidP="005668B7">
            <w:pPr>
              <w:spacing w:after="0" w:line="240" w:lineRule="auto"/>
            </w:pPr>
            <w:r w:rsidRPr="005668B7">
              <w:t>35</w:t>
            </w:r>
          </w:p>
        </w:tc>
        <w:tc>
          <w:tcPr>
            <w:tcW w:w="1474" w:type="dxa"/>
          </w:tcPr>
          <w:p w:rsidR="006A5D3E" w:rsidRPr="005668B7" w:rsidRDefault="006A5D3E" w:rsidP="005668B7">
            <w:pPr>
              <w:spacing w:after="0" w:line="240" w:lineRule="auto"/>
            </w:pPr>
            <w:r w:rsidRPr="005668B7">
              <w:t>35</w:t>
            </w:r>
          </w:p>
        </w:tc>
        <w:tc>
          <w:tcPr>
            <w:tcW w:w="1662" w:type="dxa"/>
          </w:tcPr>
          <w:p w:rsidR="006A5D3E" w:rsidRPr="005668B7" w:rsidRDefault="006A5D3E" w:rsidP="005668B7">
            <w:pPr>
              <w:spacing w:after="0" w:line="240" w:lineRule="auto"/>
            </w:pPr>
            <w:r w:rsidRPr="005668B7">
              <w:t>1995 – 2005</w:t>
            </w:r>
          </w:p>
        </w:tc>
        <w:tc>
          <w:tcPr>
            <w:tcW w:w="1230" w:type="dxa"/>
          </w:tcPr>
          <w:p w:rsidR="006A5D3E" w:rsidRPr="005668B7" w:rsidRDefault="006A5D3E" w:rsidP="005668B7">
            <w:pPr>
              <w:spacing w:after="0" w:line="240" w:lineRule="auto"/>
            </w:pPr>
            <w:r w:rsidRPr="005668B7">
              <w:t>3030kw</w:t>
            </w:r>
          </w:p>
        </w:tc>
      </w:tr>
      <w:tr w:rsidR="006A5D3E" w:rsidRPr="005668B7">
        <w:tc>
          <w:tcPr>
            <w:tcW w:w="1485" w:type="dxa"/>
          </w:tcPr>
          <w:p w:rsidR="006A5D3E" w:rsidRPr="005668B7" w:rsidRDefault="006A5D3E" w:rsidP="005668B7">
            <w:pPr>
              <w:spacing w:after="0" w:line="240" w:lineRule="auto"/>
            </w:pPr>
            <w:r w:rsidRPr="005668B7">
              <w:t>92</w:t>
            </w:r>
          </w:p>
        </w:tc>
        <w:tc>
          <w:tcPr>
            <w:tcW w:w="1712" w:type="dxa"/>
          </w:tcPr>
          <w:p w:rsidR="006A5D3E" w:rsidRPr="005668B7" w:rsidRDefault="006A5D3E" w:rsidP="005668B7">
            <w:pPr>
              <w:spacing w:after="0" w:line="240" w:lineRule="auto"/>
            </w:pPr>
          </w:p>
        </w:tc>
        <w:tc>
          <w:tcPr>
            <w:tcW w:w="1679" w:type="dxa"/>
          </w:tcPr>
          <w:p w:rsidR="006A5D3E" w:rsidRPr="005668B7" w:rsidRDefault="006A5D3E" w:rsidP="005668B7">
            <w:pPr>
              <w:spacing w:after="0" w:line="240" w:lineRule="auto"/>
            </w:pPr>
            <w:r w:rsidRPr="005668B7">
              <w:t>128</w:t>
            </w:r>
          </w:p>
        </w:tc>
        <w:tc>
          <w:tcPr>
            <w:tcW w:w="1474" w:type="dxa"/>
          </w:tcPr>
          <w:p w:rsidR="006A5D3E" w:rsidRPr="005668B7" w:rsidRDefault="006A5D3E" w:rsidP="005668B7">
            <w:pPr>
              <w:spacing w:after="0" w:line="240" w:lineRule="auto"/>
            </w:pPr>
          </w:p>
        </w:tc>
        <w:tc>
          <w:tcPr>
            <w:tcW w:w="1662" w:type="dxa"/>
          </w:tcPr>
          <w:p w:rsidR="006A5D3E" w:rsidRPr="005668B7" w:rsidRDefault="006A5D3E" w:rsidP="005668B7">
            <w:pPr>
              <w:spacing w:after="0" w:line="240" w:lineRule="auto"/>
            </w:pPr>
            <w:r w:rsidRPr="005668B7">
              <w:t>2008 -</w:t>
            </w:r>
          </w:p>
        </w:tc>
        <w:tc>
          <w:tcPr>
            <w:tcW w:w="1230" w:type="dxa"/>
          </w:tcPr>
          <w:p w:rsidR="006A5D3E" w:rsidRPr="005668B7" w:rsidRDefault="006A5D3E" w:rsidP="005668B7">
            <w:pPr>
              <w:spacing w:after="0" w:line="240" w:lineRule="auto"/>
            </w:pPr>
            <w:r w:rsidRPr="005668B7">
              <w:t>3370kw</w:t>
            </w:r>
          </w:p>
        </w:tc>
      </w:tr>
      <w:tr w:rsidR="006A5D3E" w:rsidRPr="005668B7">
        <w:tc>
          <w:tcPr>
            <w:tcW w:w="1485" w:type="dxa"/>
          </w:tcPr>
          <w:p w:rsidR="006A5D3E" w:rsidRPr="005668B7" w:rsidRDefault="006A5D3E" w:rsidP="005668B7">
            <w:pPr>
              <w:spacing w:after="0" w:line="240" w:lineRule="auto"/>
            </w:pPr>
          </w:p>
        </w:tc>
        <w:tc>
          <w:tcPr>
            <w:tcW w:w="1712" w:type="dxa"/>
          </w:tcPr>
          <w:p w:rsidR="006A5D3E" w:rsidRPr="005668B7" w:rsidRDefault="006A5D3E" w:rsidP="005668B7">
            <w:pPr>
              <w:spacing w:after="0" w:line="240" w:lineRule="auto"/>
            </w:pPr>
            <w:r w:rsidRPr="005668B7">
              <w:t>Pacific National</w:t>
            </w:r>
          </w:p>
        </w:tc>
        <w:tc>
          <w:tcPr>
            <w:tcW w:w="1679" w:type="dxa"/>
          </w:tcPr>
          <w:p w:rsidR="006A5D3E" w:rsidRPr="005668B7" w:rsidRDefault="006A5D3E" w:rsidP="005668B7">
            <w:pPr>
              <w:spacing w:after="0" w:line="240" w:lineRule="auto"/>
            </w:pPr>
          </w:p>
        </w:tc>
        <w:tc>
          <w:tcPr>
            <w:tcW w:w="1474" w:type="dxa"/>
          </w:tcPr>
          <w:p w:rsidR="006A5D3E" w:rsidRPr="005668B7" w:rsidRDefault="006A5D3E" w:rsidP="005668B7">
            <w:pPr>
              <w:spacing w:after="0" w:line="240" w:lineRule="auto"/>
            </w:pPr>
            <w:r w:rsidRPr="005668B7">
              <w:t>15</w:t>
            </w:r>
          </w:p>
        </w:tc>
        <w:tc>
          <w:tcPr>
            <w:tcW w:w="1662" w:type="dxa"/>
          </w:tcPr>
          <w:p w:rsidR="006A5D3E" w:rsidRPr="005668B7" w:rsidRDefault="006A5D3E" w:rsidP="005668B7">
            <w:pPr>
              <w:spacing w:after="0" w:line="240" w:lineRule="auto"/>
            </w:pPr>
            <w:r w:rsidRPr="005668B7">
              <w:t>2008</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p>
        </w:tc>
        <w:tc>
          <w:tcPr>
            <w:tcW w:w="1712" w:type="dxa"/>
          </w:tcPr>
          <w:p w:rsidR="006A5D3E" w:rsidRPr="005668B7" w:rsidRDefault="006A5D3E" w:rsidP="005668B7">
            <w:pPr>
              <w:spacing w:after="0" w:line="240" w:lineRule="auto"/>
            </w:pPr>
            <w:r w:rsidRPr="005668B7">
              <w:t>QR (QN6000)</w:t>
            </w:r>
          </w:p>
        </w:tc>
        <w:tc>
          <w:tcPr>
            <w:tcW w:w="1679" w:type="dxa"/>
          </w:tcPr>
          <w:p w:rsidR="006A5D3E" w:rsidRPr="005668B7" w:rsidRDefault="006A5D3E" w:rsidP="005668B7">
            <w:pPr>
              <w:spacing w:after="0" w:line="240" w:lineRule="auto"/>
            </w:pPr>
          </w:p>
        </w:tc>
        <w:tc>
          <w:tcPr>
            <w:tcW w:w="1474" w:type="dxa"/>
          </w:tcPr>
          <w:p w:rsidR="006A5D3E" w:rsidRPr="005668B7" w:rsidRDefault="006A5D3E" w:rsidP="005668B7">
            <w:pPr>
              <w:spacing w:after="0" w:line="240" w:lineRule="auto"/>
            </w:pPr>
            <w:r w:rsidRPr="005668B7">
              <w:t>10</w:t>
            </w:r>
          </w:p>
        </w:tc>
        <w:tc>
          <w:tcPr>
            <w:tcW w:w="1662" w:type="dxa"/>
          </w:tcPr>
          <w:p w:rsidR="006A5D3E" w:rsidRPr="005668B7" w:rsidRDefault="006A5D3E" w:rsidP="005668B7">
            <w:pPr>
              <w:spacing w:after="0" w:line="240" w:lineRule="auto"/>
            </w:pPr>
            <w:r w:rsidRPr="005668B7">
              <w:t>2008</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p>
        </w:tc>
        <w:tc>
          <w:tcPr>
            <w:tcW w:w="1712" w:type="dxa"/>
          </w:tcPr>
          <w:p w:rsidR="006A5D3E" w:rsidRPr="005668B7" w:rsidRDefault="006A5D3E" w:rsidP="005668B7">
            <w:pPr>
              <w:spacing w:after="0" w:line="240" w:lineRule="auto"/>
            </w:pPr>
            <w:r w:rsidRPr="005668B7">
              <w:t>Xstrata</w:t>
            </w:r>
          </w:p>
        </w:tc>
        <w:tc>
          <w:tcPr>
            <w:tcW w:w="1679" w:type="dxa"/>
          </w:tcPr>
          <w:p w:rsidR="006A5D3E" w:rsidRPr="005668B7" w:rsidRDefault="006A5D3E" w:rsidP="005668B7">
            <w:pPr>
              <w:spacing w:after="0" w:line="240" w:lineRule="auto"/>
            </w:pPr>
          </w:p>
        </w:tc>
        <w:tc>
          <w:tcPr>
            <w:tcW w:w="1474" w:type="dxa"/>
          </w:tcPr>
          <w:p w:rsidR="006A5D3E" w:rsidRPr="005668B7" w:rsidRDefault="006A5D3E" w:rsidP="005668B7">
            <w:pPr>
              <w:spacing w:after="0" w:line="240" w:lineRule="auto"/>
            </w:pPr>
            <w:r w:rsidRPr="005668B7">
              <w:t>30</w:t>
            </w:r>
          </w:p>
        </w:tc>
        <w:tc>
          <w:tcPr>
            <w:tcW w:w="1662" w:type="dxa"/>
          </w:tcPr>
          <w:p w:rsidR="006A5D3E" w:rsidRPr="005668B7" w:rsidRDefault="006A5D3E" w:rsidP="005668B7">
            <w:pPr>
              <w:spacing w:after="0" w:line="240" w:lineRule="auto"/>
            </w:pPr>
            <w:r w:rsidRPr="005668B7">
              <w:t>2008 -</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p>
        </w:tc>
        <w:tc>
          <w:tcPr>
            <w:tcW w:w="1712" w:type="dxa"/>
          </w:tcPr>
          <w:p w:rsidR="006A5D3E" w:rsidRPr="005668B7" w:rsidRDefault="006A5D3E" w:rsidP="005668B7">
            <w:pPr>
              <w:spacing w:after="0" w:line="240" w:lineRule="auto"/>
            </w:pPr>
            <w:r w:rsidRPr="005668B7">
              <w:t>CFL</w:t>
            </w:r>
          </w:p>
        </w:tc>
        <w:tc>
          <w:tcPr>
            <w:tcW w:w="1679" w:type="dxa"/>
          </w:tcPr>
          <w:p w:rsidR="006A5D3E" w:rsidRPr="005668B7" w:rsidRDefault="006A5D3E" w:rsidP="005668B7">
            <w:pPr>
              <w:spacing w:after="0" w:line="240" w:lineRule="auto"/>
            </w:pPr>
          </w:p>
        </w:tc>
        <w:tc>
          <w:tcPr>
            <w:tcW w:w="1474" w:type="dxa"/>
          </w:tcPr>
          <w:p w:rsidR="006A5D3E" w:rsidRPr="005668B7" w:rsidRDefault="006A5D3E" w:rsidP="005668B7">
            <w:pPr>
              <w:spacing w:after="0" w:line="240" w:lineRule="auto"/>
            </w:pPr>
            <w:r w:rsidRPr="005668B7">
              <w:t>12</w:t>
            </w:r>
          </w:p>
        </w:tc>
        <w:tc>
          <w:tcPr>
            <w:tcW w:w="1662" w:type="dxa"/>
          </w:tcPr>
          <w:p w:rsidR="006A5D3E" w:rsidRPr="005668B7" w:rsidRDefault="006A5D3E" w:rsidP="005668B7">
            <w:pPr>
              <w:spacing w:after="0" w:line="240" w:lineRule="auto"/>
            </w:pPr>
            <w:r w:rsidRPr="005668B7">
              <w:t>2009 -2013</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p>
        </w:tc>
        <w:tc>
          <w:tcPr>
            <w:tcW w:w="1712" w:type="dxa"/>
          </w:tcPr>
          <w:p w:rsidR="006A5D3E" w:rsidRPr="005668B7" w:rsidRDefault="006A5D3E" w:rsidP="005668B7">
            <w:pPr>
              <w:spacing w:after="0" w:line="240" w:lineRule="auto"/>
            </w:pPr>
            <w:r w:rsidRPr="005668B7">
              <w:t>SSR</w:t>
            </w:r>
          </w:p>
        </w:tc>
        <w:tc>
          <w:tcPr>
            <w:tcW w:w="1679" w:type="dxa"/>
          </w:tcPr>
          <w:p w:rsidR="006A5D3E" w:rsidRPr="005668B7" w:rsidRDefault="006A5D3E" w:rsidP="005668B7">
            <w:pPr>
              <w:spacing w:after="0" w:line="240" w:lineRule="auto"/>
            </w:pPr>
          </w:p>
        </w:tc>
        <w:tc>
          <w:tcPr>
            <w:tcW w:w="1474" w:type="dxa"/>
          </w:tcPr>
          <w:p w:rsidR="006A5D3E" w:rsidRPr="005668B7" w:rsidRDefault="006A5D3E" w:rsidP="005668B7">
            <w:pPr>
              <w:spacing w:after="0" w:line="240" w:lineRule="auto"/>
            </w:pPr>
            <w:r w:rsidRPr="005668B7">
              <w:t>5</w:t>
            </w:r>
          </w:p>
        </w:tc>
        <w:tc>
          <w:tcPr>
            <w:tcW w:w="1662" w:type="dxa"/>
          </w:tcPr>
          <w:p w:rsidR="006A5D3E" w:rsidRPr="005668B7" w:rsidRDefault="006A5D3E" w:rsidP="005668B7">
            <w:pPr>
              <w:spacing w:after="0" w:line="240" w:lineRule="auto"/>
            </w:pPr>
            <w:r w:rsidRPr="005668B7">
              <w:t>2012</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r w:rsidRPr="005668B7">
              <w:t>TT</w:t>
            </w:r>
          </w:p>
        </w:tc>
        <w:tc>
          <w:tcPr>
            <w:tcW w:w="1712" w:type="dxa"/>
          </w:tcPr>
          <w:p w:rsidR="006A5D3E" w:rsidRPr="005668B7" w:rsidRDefault="006A5D3E" w:rsidP="005668B7">
            <w:pPr>
              <w:spacing w:after="0" w:line="240" w:lineRule="auto"/>
            </w:pPr>
            <w:r w:rsidRPr="005668B7">
              <w:t>Pacific National</w:t>
            </w:r>
          </w:p>
        </w:tc>
        <w:tc>
          <w:tcPr>
            <w:tcW w:w="1679" w:type="dxa"/>
          </w:tcPr>
          <w:p w:rsidR="006A5D3E" w:rsidRPr="005668B7" w:rsidRDefault="006A5D3E" w:rsidP="005668B7">
            <w:pPr>
              <w:spacing w:after="0" w:line="240" w:lineRule="auto"/>
            </w:pPr>
            <w:r w:rsidRPr="005668B7">
              <w:t>37</w:t>
            </w:r>
          </w:p>
        </w:tc>
        <w:tc>
          <w:tcPr>
            <w:tcW w:w="1474" w:type="dxa"/>
          </w:tcPr>
          <w:p w:rsidR="006A5D3E" w:rsidRPr="005668B7" w:rsidRDefault="006A5D3E" w:rsidP="005668B7">
            <w:pPr>
              <w:spacing w:after="0" w:line="240" w:lineRule="auto"/>
            </w:pPr>
            <w:r w:rsidRPr="005668B7">
              <w:t>37</w:t>
            </w:r>
          </w:p>
        </w:tc>
        <w:tc>
          <w:tcPr>
            <w:tcW w:w="1662" w:type="dxa"/>
          </w:tcPr>
          <w:p w:rsidR="006A5D3E" w:rsidRPr="005668B7" w:rsidRDefault="006A5D3E" w:rsidP="005668B7">
            <w:pPr>
              <w:spacing w:after="0" w:line="240" w:lineRule="auto"/>
            </w:pPr>
            <w:r w:rsidRPr="005668B7">
              <w:t>2009 – 2012</w:t>
            </w:r>
          </w:p>
        </w:tc>
        <w:tc>
          <w:tcPr>
            <w:tcW w:w="1230" w:type="dxa"/>
          </w:tcPr>
          <w:p w:rsidR="006A5D3E" w:rsidRPr="005668B7" w:rsidRDefault="006A5D3E" w:rsidP="005668B7">
            <w:pPr>
              <w:spacing w:after="0" w:line="240" w:lineRule="auto"/>
            </w:pPr>
            <w:r w:rsidRPr="005668B7">
              <w:t>3350kw</w:t>
            </w:r>
          </w:p>
        </w:tc>
      </w:tr>
      <w:tr w:rsidR="006A5D3E" w:rsidRPr="005668B7">
        <w:tc>
          <w:tcPr>
            <w:tcW w:w="1485" w:type="dxa"/>
          </w:tcPr>
          <w:p w:rsidR="006A5D3E" w:rsidRPr="005668B7" w:rsidRDefault="006A5D3E" w:rsidP="005668B7">
            <w:pPr>
              <w:spacing w:after="0" w:line="240" w:lineRule="auto"/>
            </w:pPr>
            <w:r w:rsidRPr="005668B7">
              <w:t>WH  (like TT)</w:t>
            </w:r>
          </w:p>
        </w:tc>
        <w:tc>
          <w:tcPr>
            <w:tcW w:w="1712" w:type="dxa"/>
          </w:tcPr>
          <w:p w:rsidR="006A5D3E" w:rsidRPr="005668B7" w:rsidRDefault="006A5D3E" w:rsidP="005668B7">
            <w:pPr>
              <w:spacing w:after="0" w:line="240" w:lineRule="auto"/>
            </w:pPr>
            <w:r w:rsidRPr="005668B7">
              <w:t>White Haven</w:t>
            </w:r>
          </w:p>
        </w:tc>
        <w:tc>
          <w:tcPr>
            <w:tcW w:w="1679" w:type="dxa"/>
          </w:tcPr>
          <w:p w:rsidR="006A5D3E" w:rsidRPr="005668B7" w:rsidRDefault="006A5D3E" w:rsidP="005668B7">
            <w:pPr>
              <w:spacing w:after="0" w:line="240" w:lineRule="auto"/>
            </w:pPr>
            <w:r w:rsidRPr="005668B7">
              <w:t>3</w:t>
            </w:r>
          </w:p>
        </w:tc>
        <w:tc>
          <w:tcPr>
            <w:tcW w:w="1474" w:type="dxa"/>
          </w:tcPr>
          <w:p w:rsidR="006A5D3E" w:rsidRPr="005668B7" w:rsidRDefault="006A5D3E" w:rsidP="005668B7">
            <w:pPr>
              <w:spacing w:after="0" w:line="240" w:lineRule="auto"/>
            </w:pPr>
            <w:r w:rsidRPr="005668B7">
              <w:t>3</w:t>
            </w:r>
          </w:p>
        </w:tc>
        <w:tc>
          <w:tcPr>
            <w:tcW w:w="1662" w:type="dxa"/>
          </w:tcPr>
          <w:p w:rsidR="006A5D3E" w:rsidRPr="005668B7" w:rsidRDefault="006A5D3E" w:rsidP="005668B7">
            <w:pPr>
              <w:spacing w:after="0" w:line="240" w:lineRule="auto"/>
            </w:pPr>
            <w:r w:rsidRPr="005668B7">
              <w:t>2009</w:t>
            </w:r>
          </w:p>
        </w:tc>
        <w:tc>
          <w:tcPr>
            <w:tcW w:w="1230" w:type="dxa"/>
          </w:tcPr>
          <w:p w:rsidR="006A5D3E" w:rsidRPr="005668B7" w:rsidRDefault="006A5D3E" w:rsidP="005668B7">
            <w:pPr>
              <w:spacing w:after="0" w:line="240" w:lineRule="auto"/>
            </w:pPr>
            <w:r w:rsidRPr="005668B7">
              <w:t>3350kw</w:t>
            </w:r>
          </w:p>
        </w:tc>
      </w:tr>
      <w:tr w:rsidR="006A5D3E" w:rsidRPr="005668B7">
        <w:tc>
          <w:tcPr>
            <w:tcW w:w="1485" w:type="dxa"/>
          </w:tcPr>
          <w:p w:rsidR="006A5D3E" w:rsidRPr="005668B7" w:rsidRDefault="006A5D3E" w:rsidP="005668B7">
            <w:pPr>
              <w:spacing w:after="0" w:line="240" w:lineRule="auto"/>
            </w:pPr>
            <w:r w:rsidRPr="005668B7">
              <w:t>QN 5000</w:t>
            </w:r>
          </w:p>
        </w:tc>
        <w:tc>
          <w:tcPr>
            <w:tcW w:w="1712" w:type="dxa"/>
          </w:tcPr>
          <w:p w:rsidR="006A5D3E" w:rsidRPr="005668B7" w:rsidRDefault="006A5D3E" w:rsidP="005668B7">
            <w:pPr>
              <w:spacing w:after="0" w:line="240" w:lineRule="auto"/>
            </w:pPr>
            <w:r w:rsidRPr="005668B7">
              <w:t>QR</w:t>
            </w:r>
          </w:p>
        </w:tc>
        <w:tc>
          <w:tcPr>
            <w:tcW w:w="1679" w:type="dxa"/>
          </w:tcPr>
          <w:p w:rsidR="006A5D3E" w:rsidRPr="005668B7" w:rsidRDefault="006A5D3E" w:rsidP="005668B7">
            <w:pPr>
              <w:spacing w:after="0" w:line="240" w:lineRule="auto"/>
            </w:pPr>
            <w:r w:rsidRPr="005668B7">
              <w:t>12</w:t>
            </w:r>
          </w:p>
        </w:tc>
        <w:tc>
          <w:tcPr>
            <w:tcW w:w="1474" w:type="dxa"/>
          </w:tcPr>
          <w:p w:rsidR="006A5D3E" w:rsidRPr="005668B7" w:rsidRDefault="006A5D3E" w:rsidP="005668B7">
            <w:pPr>
              <w:spacing w:after="0" w:line="240" w:lineRule="auto"/>
            </w:pPr>
            <w:r w:rsidRPr="005668B7">
              <w:t>12</w:t>
            </w:r>
          </w:p>
        </w:tc>
        <w:tc>
          <w:tcPr>
            <w:tcW w:w="1662" w:type="dxa"/>
          </w:tcPr>
          <w:p w:rsidR="006A5D3E" w:rsidRPr="005668B7" w:rsidRDefault="006A5D3E" w:rsidP="005668B7">
            <w:pPr>
              <w:spacing w:after="0" w:line="240" w:lineRule="auto"/>
            </w:pPr>
            <w:r w:rsidRPr="005668B7">
              <w:t>2005 – 7</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r w:rsidRPr="005668B7">
              <w:t>QN 5020</w:t>
            </w:r>
          </w:p>
        </w:tc>
        <w:tc>
          <w:tcPr>
            <w:tcW w:w="1712" w:type="dxa"/>
          </w:tcPr>
          <w:p w:rsidR="006A5D3E" w:rsidRPr="005668B7" w:rsidRDefault="006A5D3E" w:rsidP="005668B7">
            <w:pPr>
              <w:spacing w:after="0" w:line="240" w:lineRule="auto"/>
            </w:pPr>
            <w:r w:rsidRPr="005668B7">
              <w:t>QR</w:t>
            </w:r>
          </w:p>
        </w:tc>
        <w:tc>
          <w:tcPr>
            <w:tcW w:w="1679" w:type="dxa"/>
          </w:tcPr>
          <w:p w:rsidR="006A5D3E" w:rsidRPr="005668B7" w:rsidRDefault="006A5D3E" w:rsidP="005668B7">
            <w:pPr>
              <w:spacing w:after="0" w:line="240" w:lineRule="auto"/>
            </w:pPr>
            <w:r w:rsidRPr="005668B7">
              <w:t>19</w:t>
            </w:r>
          </w:p>
        </w:tc>
        <w:tc>
          <w:tcPr>
            <w:tcW w:w="1474" w:type="dxa"/>
          </w:tcPr>
          <w:p w:rsidR="006A5D3E" w:rsidRPr="005668B7" w:rsidRDefault="006A5D3E" w:rsidP="005668B7">
            <w:pPr>
              <w:spacing w:after="0" w:line="240" w:lineRule="auto"/>
            </w:pPr>
            <w:r w:rsidRPr="005668B7">
              <w:t>19</w:t>
            </w:r>
          </w:p>
        </w:tc>
        <w:tc>
          <w:tcPr>
            <w:tcW w:w="1662" w:type="dxa"/>
          </w:tcPr>
          <w:p w:rsidR="006A5D3E" w:rsidRPr="005668B7" w:rsidRDefault="006A5D3E" w:rsidP="005668B7">
            <w:pPr>
              <w:spacing w:after="0" w:line="240" w:lineRule="auto"/>
            </w:pPr>
            <w:r w:rsidRPr="005668B7">
              <w:t>2010 – 2011</w:t>
            </w:r>
          </w:p>
        </w:tc>
        <w:tc>
          <w:tcPr>
            <w:tcW w:w="1230" w:type="dxa"/>
          </w:tcPr>
          <w:p w:rsidR="006A5D3E" w:rsidRPr="005668B7" w:rsidRDefault="006A5D3E" w:rsidP="005668B7">
            <w:pPr>
              <w:spacing w:after="0" w:line="240" w:lineRule="auto"/>
            </w:pPr>
          </w:p>
        </w:tc>
      </w:tr>
      <w:tr w:rsidR="006A5D3E" w:rsidRPr="005668B7">
        <w:tc>
          <w:tcPr>
            <w:tcW w:w="1485" w:type="dxa"/>
          </w:tcPr>
          <w:p w:rsidR="006A5D3E" w:rsidRPr="005668B7" w:rsidRDefault="006A5D3E" w:rsidP="005668B7">
            <w:pPr>
              <w:spacing w:after="0" w:line="240" w:lineRule="auto"/>
            </w:pPr>
            <w:r w:rsidRPr="005668B7">
              <w:t>BRN</w:t>
            </w:r>
          </w:p>
        </w:tc>
        <w:tc>
          <w:tcPr>
            <w:tcW w:w="1712" w:type="dxa"/>
          </w:tcPr>
          <w:p w:rsidR="006A5D3E" w:rsidRPr="005668B7" w:rsidRDefault="006A5D3E" w:rsidP="005668B7">
            <w:pPr>
              <w:spacing w:after="0" w:line="240" w:lineRule="auto"/>
            </w:pPr>
            <w:r w:rsidRPr="005668B7">
              <w:t>SSR/</w:t>
            </w:r>
          </w:p>
        </w:tc>
        <w:tc>
          <w:tcPr>
            <w:tcW w:w="1679" w:type="dxa"/>
          </w:tcPr>
          <w:p w:rsidR="006A5D3E" w:rsidRPr="005668B7" w:rsidRDefault="006A5D3E" w:rsidP="005668B7">
            <w:pPr>
              <w:spacing w:after="0" w:line="240" w:lineRule="auto"/>
            </w:pPr>
            <w:r w:rsidRPr="005668B7">
              <w:t>2</w:t>
            </w:r>
          </w:p>
        </w:tc>
        <w:tc>
          <w:tcPr>
            <w:tcW w:w="1474" w:type="dxa"/>
          </w:tcPr>
          <w:p w:rsidR="006A5D3E" w:rsidRPr="005668B7" w:rsidRDefault="006A5D3E" w:rsidP="005668B7">
            <w:pPr>
              <w:spacing w:after="0" w:line="240" w:lineRule="auto"/>
            </w:pPr>
            <w:r w:rsidRPr="005668B7">
              <w:t>2?</w:t>
            </w:r>
          </w:p>
        </w:tc>
        <w:tc>
          <w:tcPr>
            <w:tcW w:w="1662" w:type="dxa"/>
          </w:tcPr>
          <w:p w:rsidR="006A5D3E" w:rsidRPr="005668B7" w:rsidRDefault="006A5D3E" w:rsidP="005668B7">
            <w:pPr>
              <w:spacing w:after="0" w:line="240" w:lineRule="auto"/>
            </w:pPr>
            <w:r w:rsidRPr="005668B7">
              <w:t>2013</w:t>
            </w:r>
          </w:p>
        </w:tc>
        <w:tc>
          <w:tcPr>
            <w:tcW w:w="1230" w:type="dxa"/>
          </w:tcPr>
          <w:p w:rsidR="006A5D3E" w:rsidRPr="005668B7" w:rsidRDefault="006A5D3E" w:rsidP="005668B7">
            <w:pPr>
              <w:spacing w:after="0" w:line="240" w:lineRule="auto"/>
            </w:pPr>
            <w:r w:rsidRPr="005668B7">
              <w:t>2460kw</w:t>
            </w:r>
          </w:p>
        </w:tc>
      </w:tr>
      <w:tr w:rsidR="006A5D3E" w:rsidRPr="005668B7">
        <w:tc>
          <w:tcPr>
            <w:tcW w:w="1485" w:type="dxa"/>
          </w:tcPr>
          <w:p w:rsidR="006A5D3E" w:rsidRPr="005668B7" w:rsidRDefault="006A5D3E" w:rsidP="005668B7">
            <w:pPr>
              <w:spacing w:after="0" w:line="240" w:lineRule="auto"/>
            </w:pPr>
          </w:p>
        </w:tc>
        <w:tc>
          <w:tcPr>
            <w:tcW w:w="1712" w:type="dxa"/>
          </w:tcPr>
          <w:p w:rsidR="006A5D3E" w:rsidRPr="005668B7" w:rsidRDefault="006A5D3E" w:rsidP="005668B7">
            <w:pPr>
              <w:spacing w:after="0" w:line="240" w:lineRule="auto"/>
            </w:pPr>
          </w:p>
        </w:tc>
        <w:tc>
          <w:tcPr>
            <w:tcW w:w="1679" w:type="dxa"/>
          </w:tcPr>
          <w:p w:rsidR="006A5D3E" w:rsidRPr="005668B7" w:rsidRDefault="006A5D3E" w:rsidP="005668B7">
            <w:pPr>
              <w:spacing w:after="0" w:line="240" w:lineRule="auto"/>
            </w:pPr>
            <w:r w:rsidRPr="005668B7">
              <w:t>Total</w:t>
            </w:r>
          </w:p>
        </w:tc>
        <w:tc>
          <w:tcPr>
            <w:tcW w:w="1474" w:type="dxa"/>
          </w:tcPr>
          <w:p w:rsidR="006A5D3E" w:rsidRPr="005668B7" w:rsidRDefault="006A5D3E" w:rsidP="005668B7">
            <w:pPr>
              <w:spacing w:after="0" w:line="240" w:lineRule="auto"/>
            </w:pPr>
            <w:r w:rsidRPr="005668B7">
              <w:t>190</w:t>
            </w:r>
          </w:p>
        </w:tc>
        <w:tc>
          <w:tcPr>
            <w:tcW w:w="1662" w:type="dxa"/>
          </w:tcPr>
          <w:p w:rsidR="006A5D3E" w:rsidRPr="005668B7" w:rsidRDefault="006A5D3E" w:rsidP="005668B7">
            <w:pPr>
              <w:spacing w:after="0" w:line="240" w:lineRule="auto"/>
            </w:pPr>
          </w:p>
        </w:tc>
        <w:tc>
          <w:tcPr>
            <w:tcW w:w="1230" w:type="dxa"/>
          </w:tcPr>
          <w:p w:rsidR="006A5D3E" w:rsidRPr="005668B7" w:rsidRDefault="006A5D3E" w:rsidP="005668B7">
            <w:pPr>
              <w:spacing w:after="0" w:line="240" w:lineRule="auto"/>
            </w:pPr>
          </w:p>
        </w:tc>
      </w:tr>
    </w:tbl>
    <w:p w:rsidR="006A5D3E" w:rsidRPr="00877C3C" w:rsidRDefault="006A5D3E" w:rsidP="00A6000F">
      <w:pPr>
        <w:rPr>
          <w:b/>
          <w:bCs/>
          <w:sz w:val="18"/>
          <w:szCs w:val="18"/>
        </w:rPr>
      </w:pPr>
      <w:r w:rsidRPr="00877C3C">
        <w:rPr>
          <w:b/>
          <w:bCs/>
          <w:sz w:val="18"/>
          <w:szCs w:val="18"/>
        </w:rPr>
        <w:t>Information Sources</w:t>
      </w:r>
    </w:p>
    <w:p w:rsidR="006A5D3E" w:rsidRPr="00877C3C" w:rsidRDefault="006A5D3E" w:rsidP="00A6000F">
      <w:pPr>
        <w:rPr>
          <w:sz w:val="18"/>
          <w:szCs w:val="18"/>
        </w:rPr>
      </w:pPr>
      <w:hyperlink r:id="rId7" w:history="1">
        <w:r w:rsidRPr="00877C3C">
          <w:rPr>
            <w:rStyle w:val="Hyperlink"/>
            <w:sz w:val="18"/>
            <w:szCs w:val="18"/>
          </w:rPr>
          <w:t>http://en.wikipedia.org/wiki/QR_National</w:t>
        </w:r>
      </w:hyperlink>
    </w:p>
    <w:p w:rsidR="006A5D3E" w:rsidRPr="00877C3C" w:rsidRDefault="006A5D3E" w:rsidP="00A6000F">
      <w:pPr>
        <w:rPr>
          <w:sz w:val="18"/>
          <w:szCs w:val="18"/>
        </w:rPr>
      </w:pPr>
      <w:hyperlink r:id="rId8" w:history="1">
        <w:r w:rsidRPr="00877C3C">
          <w:rPr>
            <w:rStyle w:val="Hyperlink"/>
            <w:sz w:val="18"/>
            <w:szCs w:val="18"/>
          </w:rPr>
          <w:t>http://en.wikipedia.org/wiki/Pacific_National</w:t>
        </w:r>
      </w:hyperlink>
    </w:p>
    <w:p w:rsidR="006A5D3E" w:rsidRPr="00877C3C" w:rsidRDefault="006A5D3E" w:rsidP="00A6000F">
      <w:pPr>
        <w:rPr>
          <w:sz w:val="18"/>
          <w:szCs w:val="18"/>
        </w:rPr>
      </w:pPr>
      <w:hyperlink r:id="rId9" w:history="1">
        <w:r w:rsidRPr="00877C3C">
          <w:rPr>
            <w:rStyle w:val="Hyperlink"/>
            <w:sz w:val="18"/>
            <w:szCs w:val="18"/>
          </w:rPr>
          <w:t>http://www.flickr.com/groups/2214502@N25/</w:t>
        </w:r>
      </w:hyperlink>
    </w:p>
    <w:p w:rsidR="006A5D3E" w:rsidRPr="00877C3C" w:rsidRDefault="006A5D3E" w:rsidP="00A6000F">
      <w:pPr>
        <w:rPr>
          <w:sz w:val="18"/>
          <w:szCs w:val="18"/>
        </w:rPr>
      </w:pPr>
      <w:hyperlink r:id="rId10" w:history="1">
        <w:r w:rsidRPr="00877C3C">
          <w:rPr>
            <w:rStyle w:val="Hyperlink"/>
            <w:sz w:val="18"/>
            <w:szCs w:val="18"/>
          </w:rPr>
          <w:t>http://www.23hq.com/navarzo4/photo/7371181</w:t>
        </w:r>
      </w:hyperlink>
    </w:p>
    <w:p w:rsidR="006A5D3E" w:rsidRPr="00877C3C" w:rsidRDefault="006A5D3E" w:rsidP="00A6000F">
      <w:pPr>
        <w:rPr>
          <w:sz w:val="18"/>
          <w:szCs w:val="18"/>
        </w:rPr>
      </w:pPr>
      <w:hyperlink r:id="rId11" w:history="1">
        <w:r w:rsidRPr="00877C3C">
          <w:rPr>
            <w:rStyle w:val="Hyperlink"/>
            <w:sz w:val="18"/>
            <w:szCs w:val="18"/>
          </w:rPr>
          <w:t>http://www.23hq.com/navarzo4/loco</w:t>
        </w:r>
      </w:hyperlink>
    </w:p>
    <w:p w:rsidR="006A5D3E" w:rsidRPr="00877C3C" w:rsidRDefault="006A5D3E" w:rsidP="00A6000F">
      <w:pPr>
        <w:rPr>
          <w:sz w:val="18"/>
          <w:szCs w:val="18"/>
        </w:rPr>
      </w:pPr>
      <w:hyperlink r:id="rId12" w:history="1">
        <w:r w:rsidRPr="00877C3C">
          <w:rPr>
            <w:rStyle w:val="Hyperlink"/>
            <w:sz w:val="18"/>
            <w:szCs w:val="18"/>
          </w:rPr>
          <w:t>http://www.qrig.org/motive-power/locomotives/diesel/qrnational/ugl-railge-5000-class</w:t>
        </w:r>
      </w:hyperlink>
    </w:p>
    <w:p w:rsidR="006A5D3E" w:rsidRPr="00877C3C" w:rsidRDefault="006A5D3E" w:rsidP="00A6000F">
      <w:pPr>
        <w:rPr>
          <w:sz w:val="18"/>
          <w:szCs w:val="18"/>
        </w:rPr>
      </w:pPr>
      <w:hyperlink r:id="rId13" w:history="1">
        <w:r w:rsidRPr="00877C3C">
          <w:rPr>
            <w:rStyle w:val="Hyperlink"/>
            <w:sz w:val="18"/>
            <w:szCs w:val="18"/>
          </w:rPr>
          <w:t>http://en.wikipedia.org/wiki/New_South_Wales_81_class_locomotive</w:t>
        </w:r>
      </w:hyperlink>
    </w:p>
    <w:p w:rsidR="006A5D3E" w:rsidRPr="00877C3C" w:rsidRDefault="006A5D3E" w:rsidP="00A6000F">
      <w:pPr>
        <w:rPr>
          <w:sz w:val="18"/>
          <w:szCs w:val="18"/>
        </w:rPr>
      </w:pPr>
      <w:hyperlink r:id="rId14" w:history="1">
        <w:r w:rsidRPr="00877C3C">
          <w:rPr>
            <w:rStyle w:val="Hyperlink"/>
            <w:sz w:val="18"/>
            <w:szCs w:val="18"/>
          </w:rPr>
          <w:t>http://en.wikipedia.org/wiki/New_South_Wales_82_class_locomotive</w:t>
        </w:r>
      </w:hyperlink>
    </w:p>
    <w:p w:rsidR="006A5D3E" w:rsidRPr="00877C3C" w:rsidRDefault="006A5D3E" w:rsidP="00A6000F">
      <w:pPr>
        <w:rPr>
          <w:sz w:val="18"/>
          <w:szCs w:val="18"/>
        </w:rPr>
      </w:pPr>
      <w:hyperlink r:id="rId15" w:history="1">
        <w:r w:rsidRPr="00877C3C">
          <w:rPr>
            <w:rStyle w:val="Hyperlink"/>
            <w:sz w:val="18"/>
            <w:szCs w:val="18"/>
          </w:rPr>
          <w:t>http://en.wikipedia.org/wiki/New_South_Wales_90_class_locomotive</w:t>
        </w:r>
      </w:hyperlink>
    </w:p>
    <w:p w:rsidR="006A5D3E" w:rsidRPr="00877C3C" w:rsidRDefault="006A5D3E" w:rsidP="00A6000F">
      <w:pPr>
        <w:rPr>
          <w:sz w:val="18"/>
          <w:szCs w:val="18"/>
        </w:rPr>
      </w:pPr>
      <w:hyperlink r:id="rId16" w:history="1">
        <w:r w:rsidRPr="00877C3C">
          <w:rPr>
            <w:rStyle w:val="Hyperlink"/>
            <w:sz w:val="18"/>
            <w:szCs w:val="18"/>
          </w:rPr>
          <w:t>http://en.wikipedia.org/wiki/New_South_Wales_92_class_locomotive</w:t>
        </w:r>
      </w:hyperlink>
    </w:p>
    <w:p w:rsidR="006A5D3E" w:rsidRPr="00877C3C" w:rsidRDefault="006A5D3E" w:rsidP="00A6000F">
      <w:pPr>
        <w:rPr>
          <w:sz w:val="18"/>
          <w:szCs w:val="18"/>
        </w:rPr>
      </w:pPr>
      <w:hyperlink r:id="rId17" w:history="1">
        <w:r w:rsidRPr="00877C3C">
          <w:rPr>
            <w:rStyle w:val="Hyperlink"/>
            <w:sz w:val="18"/>
            <w:szCs w:val="18"/>
          </w:rPr>
          <w:t>http://en.wikipedia.org/wiki/QR_National_5000_class</w:t>
        </w:r>
      </w:hyperlink>
    </w:p>
    <w:p w:rsidR="006A5D3E" w:rsidRPr="00877C3C" w:rsidRDefault="006A5D3E" w:rsidP="00A6000F">
      <w:pPr>
        <w:rPr>
          <w:sz w:val="18"/>
          <w:szCs w:val="18"/>
        </w:rPr>
      </w:pPr>
      <w:hyperlink r:id="rId18" w:history="1">
        <w:r w:rsidRPr="00877C3C">
          <w:rPr>
            <w:rStyle w:val="Hyperlink"/>
            <w:sz w:val="18"/>
            <w:szCs w:val="18"/>
          </w:rPr>
          <w:t>http://en.wikipedia.org/wiki/QR_National_5020_class</w:t>
        </w:r>
      </w:hyperlink>
    </w:p>
    <w:p w:rsidR="006A5D3E" w:rsidRPr="00877C3C" w:rsidRDefault="006A5D3E" w:rsidP="00A6000F">
      <w:pPr>
        <w:rPr>
          <w:sz w:val="18"/>
          <w:szCs w:val="18"/>
        </w:rPr>
      </w:pPr>
      <w:hyperlink r:id="rId19" w:anchor="TT_class" w:history="1">
        <w:r w:rsidRPr="00877C3C">
          <w:rPr>
            <w:rStyle w:val="Hyperlink"/>
            <w:sz w:val="18"/>
            <w:szCs w:val="18"/>
          </w:rPr>
          <w:t>http://en.wikipedia.org/wiki/Downer_EDI_Rail_GT46C_ACe#TT_class</w:t>
        </w:r>
      </w:hyperlink>
      <w:r w:rsidRPr="00877C3C">
        <w:rPr>
          <w:sz w:val="18"/>
          <w:szCs w:val="18"/>
        </w:rPr>
        <w:t xml:space="preserve">   (TT class)</w:t>
      </w:r>
    </w:p>
    <w:p w:rsidR="006A5D3E" w:rsidRDefault="006A5D3E" w:rsidP="00A6000F">
      <w:pPr>
        <w:rPr>
          <w:sz w:val="18"/>
          <w:szCs w:val="18"/>
        </w:rPr>
      </w:pPr>
      <w:hyperlink r:id="rId20" w:history="1">
        <w:r w:rsidRPr="00877C3C">
          <w:rPr>
            <w:rStyle w:val="Hyperlink"/>
            <w:sz w:val="18"/>
            <w:szCs w:val="18"/>
          </w:rPr>
          <w:t>http://www.bing.com/images/search?q=southern+shorthaul+railroad&amp;qs=AS&amp;form=QBIR&amp;pq=southern+shorthaul&amp;sc=5-18&amp;sp=1&amp;sk</w:t>
        </w:r>
      </w:hyperlink>
      <w:r w:rsidRPr="00877C3C">
        <w:rPr>
          <w:sz w:val="18"/>
          <w:szCs w:val="18"/>
        </w:rPr>
        <w:t>=</w:t>
      </w:r>
    </w:p>
    <w:p w:rsidR="006A5D3E" w:rsidRDefault="006A5D3E" w:rsidP="00A6000F">
      <w:pPr>
        <w:rPr>
          <w:sz w:val="18"/>
          <w:szCs w:val="18"/>
        </w:rPr>
      </w:pPr>
      <w:hyperlink r:id="rId21" w:history="1">
        <w:r w:rsidRPr="00790A1E">
          <w:rPr>
            <w:rStyle w:val="Hyperlink"/>
            <w:sz w:val="18"/>
            <w:szCs w:val="18"/>
          </w:rPr>
          <w:t>http://www.railpage.com.au/locos/browse/operator/14/</w:t>
        </w:r>
      </w:hyperlink>
    </w:p>
    <w:p w:rsidR="006A5D3E" w:rsidRPr="00877C3C" w:rsidRDefault="006A5D3E" w:rsidP="00A6000F">
      <w:pPr>
        <w:rPr>
          <w:sz w:val="18"/>
          <w:szCs w:val="18"/>
        </w:rPr>
      </w:pPr>
      <w:r w:rsidRPr="00877C3C">
        <w:rPr>
          <w:sz w:val="18"/>
          <w:szCs w:val="18"/>
        </w:rPr>
        <w:t>Plus numerous other sources including Ricks records, notes and photos.</w:t>
      </w:r>
      <w:r>
        <w:rPr>
          <w:sz w:val="18"/>
          <w:szCs w:val="18"/>
        </w:rPr>
        <w:t xml:space="preserve"> </w:t>
      </w:r>
    </w:p>
    <w:p w:rsidR="006A5D3E" w:rsidRPr="00A6000F" w:rsidRDefault="006A5D3E" w:rsidP="00A6000F">
      <w:pPr>
        <w:spacing w:after="0" w:line="240" w:lineRule="auto"/>
        <w:ind w:left="720"/>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7337C1">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Question on notice: How much water would it take to wash a coal wagon?</w:t>
      </w:r>
    </w:p>
    <w:p w:rsidR="006A5D3E" w:rsidRDefault="006A5D3E" w:rsidP="007337C1">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Answer</w:t>
      </w:r>
    </w:p>
    <w:p w:rsidR="006A5D3E" w:rsidRDefault="006A5D3E" w:rsidP="007337C1">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 xml:space="preserve">CPCFM believes that car washing research may help provide and answer. </w:t>
      </w:r>
    </w:p>
    <w:p w:rsidR="006A5D3E" w:rsidRDefault="006A5D3E" w:rsidP="00BB13CE">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 xml:space="preserve">( </w:t>
      </w:r>
      <w:hyperlink r:id="rId22" w:history="1">
        <w:r w:rsidRPr="002A6AE7">
          <w:rPr>
            <w:rStyle w:val="Hyperlink"/>
            <w:rFonts w:ascii="Arial" w:hAnsi="Arial" w:cs="Arial"/>
            <w:sz w:val="32"/>
            <w:szCs w:val="32"/>
            <w:lang w:eastAsia="en-AU"/>
          </w:rPr>
          <w:t>http://www.carwash.org/docs/default-document-library/water-use-in-the-professional-car-wash-industry.pdf</w:t>
        </w:r>
      </w:hyperlink>
      <w:r>
        <w:rPr>
          <w:rFonts w:ascii="Arial" w:hAnsi="Arial" w:cs="Arial"/>
          <w:color w:val="000000"/>
          <w:sz w:val="32"/>
          <w:szCs w:val="32"/>
          <w:lang w:eastAsia="en-AU"/>
        </w:rPr>
        <w:t>)</w:t>
      </w:r>
    </w:p>
    <w:p w:rsidR="006A5D3E" w:rsidRDefault="006A5D3E" w:rsidP="00BB13CE">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High pressure nozzles fitted on frame would direct water (sourced from the stockpile sprays) to flush the train internally and externally immediately after unloading as the train moves slowly through the unloading station. A 15 metre wagon would take about 20 seconds to pass through giving a water use of about 100 litres with a loss of less than 2%. Water consumption would for an 80 wagon train be:-</w:t>
      </w:r>
    </w:p>
    <w:p w:rsidR="006A5D3E" w:rsidRDefault="006A5D3E" w:rsidP="00BB13CE">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 xml:space="preserve"> </w:t>
      </w:r>
      <w:r>
        <w:rPr>
          <w:rFonts w:ascii="Arial" w:hAnsi="Arial" w:cs="Arial"/>
          <w:color w:val="000000"/>
          <w:sz w:val="32"/>
          <w:szCs w:val="32"/>
          <w:lang w:eastAsia="en-AU"/>
        </w:rPr>
        <w:tab/>
      </w:r>
      <w:r>
        <w:rPr>
          <w:rFonts w:ascii="Arial" w:hAnsi="Arial" w:cs="Arial"/>
          <w:color w:val="000000"/>
          <w:sz w:val="32"/>
          <w:szCs w:val="32"/>
          <w:lang w:eastAsia="en-AU"/>
        </w:rPr>
        <w:tab/>
        <w:t>100 X 80        = 8,000 litres</w:t>
      </w:r>
    </w:p>
    <w:p w:rsidR="006A5D3E" w:rsidRPr="00711888" w:rsidRDefault="006A5D3E" w:rsidP="00BB13CE">
      <w:pPr>
        <w:spacing w:after="0" w:line="240" w:lineRule="auto"/>
        <w:ind w:left="720"/>
        <w:rPr>
          <w:rFonts w:ascii="Arial" w:hAnsi="Arial" w:cs="Arial"/>
          <w:color w:val="000000"/>
          <w:sz w:val="32"/>
          <w:szCs w:val="32"/>
          <w:lang w:eastAsia="en-AU"/>
        </w:rPr>
      </w:pPr>
      <w:r>
        <w:rPr>
          <w:rFonts w:ascii="Arial" w:hAnsi="Arial" w:cs="Arial"/>
          <w:color w:val="000000"/>
          <w:sz w:val="32"/>
          <w:szCs w:val="32"/>
          <w:lang w:eastAsia="en-AU"/>
        </w:rPr>
        <w:tab/>
      </w:r>
      <w:r>
        <w:rPr>
          <w:rFonts w:ascii="Arial" w:hAnsi="Arial" w:cs="Arial"/>
          <w:color w:val="000000"/>
          <w:sz w:val="32"/>
          <w:szCs w:val="32"/>
          <w:lang w:eastAsia="en-AU"/>
        </w:rPr>
        <w:tab/>
        <w:t>98% recovery = 7840 litres</w:t>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b/>
      </w:r>
      <w:r>
        <w:rPr>
          <w:rFonts w:ascii="Arial" w:hAnsi="Arial" w:cs="Arial"/>
          <w:color w:val="000000"/>
          <w:sz w:val="32"/>
          <w:szCs w:val="32"/>
          <w:lang w:eastAsia="en-AU"/>
        </w:rPr>
        <w:tab/>
      </w:r>
      <w:r>
        <w:rPr>
          <w:rFonts w:ascii="Arial" w:hAnsi="Arial" w:cs="Arial"/>
          <w:color w:val="000000"/>
          <w:sz w:val="32"/>
          <w:szCs w:val="32"/>
          <w:lang w:eastAsia="en-AU"/>
        </w:rPr>
        <w:tab/>
        <w:t>Water used per train = 160 litres</w:t>
      </w:r>
    </w:p>
    <w:p w:rsidR="006A5D3E" w:rsidRDefault="006A5D3E" w:rsidP="009613B1">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The only water lost would be from evaporation and carry out. </w:t>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Used water would be returned to the stockpile sprays. Coal sediment would be returned to the inbound coal elevator.</w:t>
      </w:r>
    </w:p>
    <w:p w:rsidR="006A5D3E"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 recent observation showed a quick downpour effectively cleaned a very dirty wagon.</w:t>
      </w:r>
    </w:p>
    <w:p w:rsidR="006A5D3E" w:rsidRDefault="006A5D3E" w:rsidP="00643169">
      <w:pPr>
        <w:spacing w:after="0" w:line="240" w:lineRule="auto"/>
        <w:rPr>
          <w:rFonts w:ascii="Arial" w:hAnsi="Arial" w:cs="Arial"/>
          <w:color w:val="000000"/>
          <w:sz w:val="32"/>
          <w:szCs w:val="32"/>
          <w:lang w:eastAsia="en-AU"/>
        </w:rPr>
      </w:pPr>
    </w:p>
    <w:tbl>
      <w:tblPr>
        <w:tblW w:w="8740" w:type="dxa"/>
        <w:tblInd w:w="96" w:type="dxa"/>
        <w:tblLook w:val="00A0"/>
      </w:tblPr>
      <w:tblGrid>
        <w:gridCol w:w="960"/>
        <w:gridCol w:w="1360"/>
        <w:gridCol w:w="1620"/>
        <w:gridCol w:w="960"/>
        <w:gridCol w:w="960"/>
        <w:gridCol w:w="960"/>
        <w:gridCol w:w="960"/>
        <w:gridCol w:w="960"/>
      </w:tblGrid>
      <w:tr w:rsidR="006A5D3E" w:rsidRPr="005668B7">
        <w:trPr>
          <w:trHeight w:val="52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r w:rsidRPr="009613B1">
              <w:rPr>
                <w:color w:val="000000"/>
                <w:sz w:val="32"/>
                <w:szCs w:val="32"/>
                <w:lang w:eastAsia="en-AU"/>
              </w:rPr>
              <w:t>Coal</w:t>
            </w:r>
          </w:p>
        </w:tc>
        <w:tc>
          <w:tcPr>
            <w:tcW w:w="1360" w:type="dxa"/>
            <w:tcBorders>
              <w:top w:val="nil"/>
              <w:left w:val="nil"/>
              <w:bottom w:val="nil"/>
              <w:right w:val="nil"/>
            </w:tcBorders>
            <w:noWrap/>
            <w:vAlign w:val="bottom"/>
          </w:tcPr>
          <w:p w:rsidR="006A5D3E" w:rsidRPr="009613B1" w:rsidRDefault="006A5D3E" w:rsidP="009613B1">
            <w:pPr>
              <w:spacing w:after="0" w:line="240" w:lineRule="auto"/>
              <w:jc w:val="center"/>
              <w:rPr>
                <w:color w:val="000000"/>
                <w:sz w:val="32"/>
                <w:szCs w:val="32"/>
                <w:lang w:eastAsia="en-AU"/>
              </w:rPr>
            </w:pPr>
            <w:r w:rsidRPr="009613B1">
              <w:rPr>
                <w:color w:val="000000"/>
                <w:sz w:val="32"/>
                <w:szCs w:val="32"/>
                <w:lang w:eastAsia="en-AU"/>
              </w:rPr>
              <w:t xml:space="preserve">Train </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9613B1">
              <w:rPr>
                <w:color w:val="000000"/>
                <w:sz w:val="32"/>
                <w:szCs w:val="32"/>
                <w:lang w:eastAsia="en-AU"/>
              </w:rPr>
              <w:t>Speed</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p>
        </w:tc>
        <w:tc>
          <w:tcPr>
            <w:tcW w:w="2880" w:type="dxa"/>
            <w:gridSpan w:val="3"/>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r>
              <w:rPr>
                <w:color w:val="000000"/>
                <w:lang w:eastAsia="en-AU"/>
              </w:rPr>
              <w:t xml:space="preserve">    Length of </w:t>
            </w:r>
            <w:r w:rsidRPr="001F4AA5">
              <w:rPr>
                <w:color w:val="000000"/>
                <w:lang w:eastAsia="en-AU"/>
              </w:rPr>
              <w:t>Wagons per train</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Speed kph</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metres/second</w:t>
            </w:r>
          </w:p>
        </w:tc>
        <w:tc>
          <w:tcPr>
            <w:tcW w:w="9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850</w:t>
            </w:r>
          </w:p>
        </w:tc>
        <w:tc>
          <w:tcPr>
            <w:tcW w:w="9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1250</w:t>
            </w:r>
          </w:p>
        </w:tc>
        <w:tc>
          <w:tcPr>
            <w:tcW w:w="9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1543</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30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p>
        </w:tc>
        <w:tc>
          <w:tcPr>
            <w:tcW w:w="2880" w:type="dxa"/>
            <w:gridSpan w:val="3"/>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r w:rsidRPr="001F4AA5">
              <w:rPr>
                <w:color w:val="000000"/>
                <w:lang w:eastAsia="en-AU"/>
              </w:rPr>
              <w:t xml:space="preserve">          Seconds for passby</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1.39</w:t>
            </w:r>
          </w:p>
        </w:tc>
        <w:tc>
          <w:tcPr>
            <w:tcW w:w="960" w:type="dxa"/>
            <w:tcBorders>
              <w:top w:val="single" w:sz="8" w:space="0" w:color="auto"/>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612</w:t>
            </w:r>
          </w:p>
        </w:tc>
        <w:tc>
          <w:tcPr>
            <w:tcW w:w="960" w:type="dxa"/>
            <w:tcBorders>
              <w:top w:val="single" w:sz="8" w:space="0" w:color="auto"/>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900</w:t>
            </w:r>
          </w:p>
        </w:tc>
        <w:tc>
          <w:tcPr>
            <w:tcW w:w="960" w:type="dxa"/>
            <w:tcBorders>
              <w:top w:val="single" w:sz="8" w:space="0" w:color="auto"/>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1111</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10</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2.78</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306</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450</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555</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15</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4.17</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204</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300</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370</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20</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5.56</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153</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225</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278</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25</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6.94</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122</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180</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222</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30</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8.33</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102</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150</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185</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35</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9.72</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87</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129</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159</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40</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11.11</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77</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113</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139</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45</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12.50</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68</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100</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123</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50</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13.89</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61</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90</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111</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29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55</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15.28</w:t>
            </w:r>
          </w:p>
        </w:tc>
        <w:tc>
          <w:tcPr>
            <w:tcW w:w="960" w:type="dxa"/>
            <w:tcBorders>
              <w:top w:val="nil"/>
              <w:left w:val="single" w:sz="8" w:space="0" w:color="auto"/>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56</w:t>
            </w:r>
          </w:p>
        </w:tc>
        <w:tc>
          <w:tcPr>
            <w:tcW w:w="960" w:type="dxa"/>
            <w:tcBorders>
              <w:top w:val="nil"/>
              <w:left w:val="nil"/>
              <w:bottom w:val="nil"/>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82</w:t>
            </w:r>
          </w:p>
        </w:tc>
        <w:tc>
          <w:tcPr>
            <w:tcW w:w="960" w:type="dxa"/>
            <w:tcBorders>
              <w:top w:val="nil"/>
              <w:left w:val="nil"/>
              <w:bottom w:val="nil"/>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101</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r w:rsidR="006A5D3E" w:rsidRPr="005668B7">
        <w:trPr>
          <w:trHeight w:val="300"/>
        </w:trPr>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136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60</w:t>
            </w:r>
          </w:p>
        </w:tc>
        <w:tc>
          <w:tcPr>
            <w:tcW w:w="1620" w:type="dxa"/>
            <w:tcBorders>
              <w:top w:val="nil"/>
              <w:left w:val="nil"/>
              <w:bottom w:val="nil"/>
              <w:right w:val="nil"/>
            </w:tcBorders>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16.67</w:t>
            </w:r>
          </w:p>
        </w:tc>
        <w:tc>
          <w:tcPr>
            <w:tcW w:w="960" w:type="dxa"/>
            <w:tcBorders>
              <w:top w:val="nil"/>
              <w:left w:val="single" w:sz="8" w:space="0" w:color="auto"/>
              <w:bottom w:val="single" w:sz="8" w:space="0" w:color="auto"/>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51</w:t>
            </w:r>
          </w:p>
        </w:tc>
        <w:tc>
          <w:tcPr>
            <w:tcW w:w="960" w:type="dxa"/>
            <w:tcBorders>
              <w:top w:val="nil"/>
              <w:left w:val="nil"/>
              <w:bottom w:val="single" w:sz="8" w:space="0" w:color="auto"/>
              <w:right w:val="nil"/>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75</w:t>
            </w:r>
          </w:p>
        </w:tc>
        <w:tc>
          <w:tcPr>
            <w:tcW w:w="960" w:type="dxa"/>
            <w:tcBorders>
              <w:top w:val="nil"/>
              <w:left w:val="nil"/>
              <w:bottom w:val="single" w:sz="8" w:space="0" w:color="auto"/>
              <w:right w:val="single" w:sz="8" w:space="0" w:color="auto"/>
            </w:tcBorders>
            <w:shd w:val="clear" w:color="000000" w:fill="D8D8D8"/>
            <w:noWrap/>
            <w:vAlign w:val="bottom"/>
          </w:tcPr>
          <w:p w:rsidR="006A5D3E" w:rsidRPr="001F4AA5" w:rsidRDefault="006A5D3E" w:rsidP="00BA5DC8">
            <w:pPr>
              <w:spacing w:after="0" w:line="240" w:lineRule="auto"/>
              <w:jc w:val="center"/>
              <w:rPr>
                <w:color w:val="000000"/>
                <w:lang w:eastAsia="en-AU"/>
              </w:rPr>
            </w:pPr>
            <w:r w:rsidRPr="001F4AA5">
              <w:rPr>
                <w:color w:val="000000"/>
                <w:lang w:eastAsia="en-AU"/>
              </w:rPr>
              <w:t>93</w:t>
            </w: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c>
          <w:tcPr>
            <w:tcW w:w="960" w:type="dxa"/>
            <w:tcBorders>
              <w:top w:val="nil"/>
              <w:left w:val="nil"/>
              <w:bottom w:val="nil"/>
              <w:right w:val="nil"/>
            </w:tcBorders>
            <w:noWrap/>
            <w:vAlign w:val="bottom"/>
          </w:tcPr>
          <w:p w:rsidR="006A5D3E" w:rsidRPr="001F4AA5" w:rsidRDefault="006A5D3E" w:rsidP="00BA5DC8">
            <w:pPr>
              <w:spacing w:after="0" w:line="240" w:lineRule="auto"/>
              <w:rPr>
                <w:color w:val="000000"/>
                <w:lang w:eastAsia="en-AU"/>
              </w:rPr>
            </w:pPr>
          </w:p>
        </w:tc>
      </w:tr>
    </w:tbl>
    <w:p w:rsidR="006A5D3E" w:rsidRDefault="006A5D3E" w:rsidP="00643169">
      <w:pPr>
        <w:spacing w:after="0" w:line="240" w:lineRule="auto"/>
        <w:rPr>
          <w:rFonts w:ascii="Arial" w:hAnsi="Arial" w:cs="Arial"/>
          <w:color w:val="000000"/>
          <w:sz w:val="32"/>
          <w:szCs w:val="32"/>
          <w:lang w:eastAsia="en-AU"/>
        </w:rPr>
      </w:pPr>
    </w:p>
    <w:p w:rsidR="006A5D3E" w:rsidRPr="00643169"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Carrington Service centre</w:t>
      </w:r>
    </w:p>
    <w:p w:rsidR="006A5D3E" w:rsidRPr="00711888" w:rsidRDefault="006A5D3E" w:rsidP="00643169">
      <w:pPr>
        <w:spacing w:after="0" w:line="240" w:lineRule="auto"/>
        <w:rPr>
          <w:rFonts w:ascii="Arial" w:hAnsi="Arial" w:cs="Arial"/>
          <w:color w:val="000000"/>
          <w:sz w:val="32"/>
          <w:szCs w:val="32"/>
          <w:lang w:eastAsia="en-AU"/>
        </w:rPr>
      </w:pPr>
    </w:p>
    <w:p w:rsidR="006A5D3E" w:rsidRPr="003100F7"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Passed by Service Centre. Used for refuelling, minor repairs and service and driver changes.</w:t>
      </w:r>
    </w:p>
    <w:p w:rsidR="006A5D3E" w:rsidRPr="00711888" w:rsidRDefault="006A5D3E" w:rsidP="00643169">
      <w:pPr>
        <w:spacing w:after="0" w:line="240" w:lineRule="auto"/>
        <w:rPr>
          <w:rFonts w:ascii="Arial" w:hAnsi="Arial" w:cs="Arial"/>
          <w:color w:val="000000"/>
          <w:sz w:val="32"/>
          <w:szCs w:val="32"/>
          <w:lang w:eastAsia="en-AU"/>
        </w:rPr>
      </w:pP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Carrington shunting yards</w:t>
      </w:r>
      <w:r>
        <w:rPr>
          <w:rFonts w:ascii="Arial" w:hAnsi="Arial" w:cs="Arial"/>
          <w:color w:val="000000"/>
          <w:sz w:val="32"/>
          <w:szCs w:val="32"/>
          <w:lang w:eastAsia="en-AU"/>
        </w:rPr>
        <w:t xml:space="preserve"> (Bullock Island)</w:t>
      </w: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Viewed trains in the yard from the overhead footbridge.</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Most coal wagons showed coal in the wagons and considerable volumes on the platforms</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Numerous coal wagon doors were not sealing.</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 large coal spill was on the track</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Particulates present on freight wagons</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Discussed dirty grain trains and why the lids do not contain particles</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Grain wagon with missing lids</w:t>
      </w:r>
    </w:p>
    <w:p w:rsidR="006A5D3E" w:rsidRPr="003E041E" w:rsidRDefault="006A5D3E" w:rsidP="003E041E">
      <w:pPr>
        <w:pStyle w:val="ListParagraph"/>
        <w:numPr>
          <w:ilvl w:val="0"/>
          <w:numId w:val="4"/>
        </w:numPr>
        <w:spacing w:after="0" w:line="240" w:lineRule="auto"/>
        <w:rPr>
          <w:rFonts w:ascii="Arial" w:hAnsi="Arial" w:cs="Arial"/>
          <w:color w:val="000000"/>
          <w:sz w:val="32"/>
          <w:szCs w:val="32"/>
          <w:lang w:eastAsia="en-AU"/>
        </w:rPr>
      </w:pPr>
      <w:r w:rsidRPr="003E041E">
        <w:rPr>
          <w:rFonts w:ascii="Arial" w:hAnsi="Arial" w:cs="Arial"/>
          <w:color w:val="000000"/>
          <w:sz w:val="32"/>
          <w:szCs w:val="32"/>
          <w:lang w:eastAsia="en-AU"/>
        </w:rPr>
        <w:t>Question about grain trains issues and escape of grain was partly answered on site but it was agree</w:t>
      </w:r>
      <w:r>
        <w:rPr>
          <w:rFonts w:ascii="Arial" w:hAnsi="Arial" w:cs="Arial"/>
          <w:color w:val="000000"/>
          <w:sz w:val="32"/>
          <w:szCs w:val="32"/>
          <w:lang w:eastAsia="en-AU"/>
        </w:rPr>
        <w:t>d</w:t>
      </w:r>
      <w:r w:rsidRPr="003E041E">
        <w:rPr>
          <w:rFonts w:ascii="Arial" w:hAnsi="Arial" w:cs="Arial"/>
          <w:color w:val="000000"/>
          <w:sz w:val="32"/>
          <w:szCs w:val="32"/>
          <w:lang w:eastAsia="en-AU"/>
        </w:rPr>
        <w:t xml:space="preserve"> to provide a CPCFM information sheet. This is attached to the end of these notes</w:t>
      </w:r>
    </w:p>
    <w:p w:rsidR="006A5D3E" w:rsidRDefault="006A5D3E" w:rsidP="003100F7">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Wagon numbering and service identification tags </w:t>
      </w:r>
    </w:p>
    <w:p w:rsidR="006A5D3E" w:rsidRDefault="006A5D3E" w:rsidP="003E041E">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Discussed why Hunter coal transport can not be compared with Queensland or other parts of the World. Noted that Powder Valley coal can be as fine as bulldust whereas most coal in the Hunter is washed and crushed at or near mine sites in CHPP’s (Coal Handling and Preparation Plant) before being stored in the stockpile prior to loading.  </w:t>
      </w:r>
    </w:p>
    <w:p w:rsidR="006A5D3E" w:rsidRDefault="006A5D3E" w:rsidP="003E041E">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Coal dust is only one of the components of rail corridor particulates. Particle characterisation studies will probably show that coal is about 10% however coal is certainly one very major health hazard.</w:t>
      </w:r>
    </w:p>
    <w:p w:rsidR="006A5D3E" w:rsidRPr="003E041E" w:rsidRDefault="006A5D3E" w:rsidP="003E041E">
      <w:pPr>
        <w:pStyle w:val="ListParagraph"/>
        <w:numPr>
          <w:ilvl w:val="0"/>
          <w:numId w:val="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method used by CPCFM to quantify the quantities of carry back coal (300kg) and coal lost from loaded wagons(3kg) were explained.</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Coal wagon repair and service areas</w:t>
      </w:r>
    </w:p>
    <w:p w:rsidR="006A5D3E" w:rsidRDefault="006A5D3E" w:rsidP="00986571">
      <w:pPr>
        <w:pStyle w:val="ListParagraph"/>
        <w:numPr>
          <w:ilvl w:val="0"/>
          <w:numId w:val="6"/>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heavy repair workshop operation</w:t>
      </w:r>
    </w:p>
    <w:p w:rsidR="006A5D3E" w:rsidRPr="00986571" w:rsidRDefault="006A5D3E" w:rsidP="00986571">
      <w:pPr>
        <w:pStyle w:val="ListParagraph"/>
        <w:numPr>
          <w:ilvl w:val="0"/>
          <w:numId w:val="6"/>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Collected coal samples</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Selwy</w:t>
      </w:r>
      <w:r w:rsidRPr="00711888">
        <w:rPr>
          <w:rFonts w:ascii="Arial" w:hAnsi="Arial" w:cs="Arial"/>
          <w:color w:val="000000"/>
          <w:sz w:val="32"/>
          <w:szCs w:val="32"/>
          <w:lang w:eastAsia="en-AU"/>
        </w:rPr>
        <w:t xml:space="preserve">n St  and Maitland Road </w:t>
      </w:r>
      <w:r>
        <w:rPr>
          <w:rFonts w:ascii="Arial" w:hAnsi="Arial" w:cs="Arial"/>
          <w:color w:val="000000"/>
          <w:sz w:val="32"/>
          <w:szCs w:val="32"/>
          <w:lang w:eastAsia="en-AU"/>
        </w:rPr>
        <w:t>rail overpass</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Discussed proximity of households to the track and structures (eg fencing etc) to help enclose the track</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Minerals wagons viewed, Lids needed or the long journey from Cobar of the very fine material </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Viewed drains and discussed  coal movement into the watercourses and aquifers </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Discussed the water course and Hunter catchment and how all the Hunter water ends up in Newcastle harbour</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Identified “black tracks” used by unloaded coal trains and noted the large volume of coal on the track that had fallen on from empty wagons</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Coal loss much greater from empty wagons due to residue in the wagons drying out, greater surface area, higher speed and greater vibration</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 single loco was observed passing under the bridge. The exhaust discharge vents were noted as was the black fuel staining of the loco roof</w:t>
      </w:r>
    </w:p>
    <w:p w:rsidR="006A5D3E" w:rsidRDefault="006A5D3E" w:rsidP="00986571">
      <w:pPr>
        <w:pStyle w:val="ListParagraph"/>
        <w:numPr>
          <w:ilvl w:val="0"/>
          <w:numId w:val="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Automation of monitoring equipment was discussed with emphasis on automatic load height sensors and exhaust gas analysers and the potential to link to smart phones, data loggers etc wirelessly. Potential for automatic fines</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ARTC monitor site near Chin Chen St</w:t>
      </w:r>
    </w:p>
    <w:p w:rsidR="006A5D3E" w:rsidRDefault="006A5D3E" w:rsidP="00A1684B">
      <w:pPr>
        <w:pStyle w:val="ListParagraph"/>
        <w:numPr>
          <w:ilvl w:val="0"/>
          <w:numId w:val="8"/>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the heavy height fence, slow train speed and rail junction</w:t>
      </w:r>
    </w:p>
    <w:p w:rsidR="006A5D3E" w:rsidRPr="00A1684B" w:rsidRDefault="006A5D3E" w:rsidP="00A1684B">
      <w:pPr>
        <w:pStyle w:val="ListParagraph"/>
        <w:numPr>
          <w:ilvl w:val="0"/>
          <w:numId w:val="8"/>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Commented on why this was a very poor location in which to monitor trains for particulates</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Cl</w:t>
      </w:r>
      <w:r>
        <w:rPr>
          <w:rFonts w:ascii="Arial" w:hAnsi="Arial" w:cs="Arial"/>
          <w:color w:val="000000"/>
          <w:sz w:val="32"/>
          <w:szCs w:val="32"/>
          <w:lang w:eastAsia="en-AU"/>
        </w:rPr>
        <w:t>yde St C</w:t>
      </w:r>
      <w:r w:rsidRPr="00711888">
        <w:rPr>
          <w:rFonts w:ascii="Arial" w:hAnsi="Arial" w:cs="Arial"/>
          <w:color w:val="000000"/>
          <w:sz w:val="32"/>
          <w:szCs w:val="32"/>
          <w:lang w:eastAsia="en-AU"/>
        </w:rPr>
        <w:t>rossing</w:t>
      </w:r>
    </w:p>
    <w:p w:rsidR="006A5D3E" w:rsidRDefault="006A5D3E" w:rsidP="007E480B">
      <w:pPr>
        <w:pStyle w:val="ListParagraph"/>
        <w:numPr>
          <w:ilvl w:val="0"/>
          <w:numId w:val="9"/>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the impact on the traffic flow of the major level crossing that carries long coal trains</w:t>
      </w:r>
    </w:p>
    <w:p w:rsidR="006A5D3E" w:rsidRDefault="006A5D3E" w:rsidP="007E480B">
      <w:pPr>
        <w:pStyle w:val="ListParagraph"/>
        <w:numPr>
          <w:ilvl w:val="0"/>
          <w:numId w:val="9"/>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Hunter Line is not electrified</w:t>
      </w:r>
    </w:p>
    <w:p w:rsidR="006A5D3E" w:rsidRDefault="006A5D3E" w:rsidP="007E480B">
      <w:pPr>
        <w:pStyle w:val="ListParagraph"/>
        <w:numPr>
          <w:ilvl w:val="0"/>
          <w:numId w:val="9"/>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Questioned Rick about his 35 years of mining and coal train association in the Hunter Valley and elsewhere </w:t>
      </w:r>
    </w:p>
    <w:p w:rsidR="006A5D3E" w:rsidRDefault="006A5D3E" w:rsidP="007E480B">
      <w:pPr>
        <w:pStyle w:val="ListParagraph"/>
        <w:numPr>
          <w:ilvl w:val="0"/>
          <w:numId w:val="9"/>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Discussed the motive power of various train types. All coal trains in NSW are hauled by diesel electric locos</w:t>
      </w:r>
    </w:p>
    <w:p w:rsidR="006A5D3E" w:rsidRPr="007E480B" w:rsidRDefault="006A5D3E" w:rsidP="007E480B">
      <w:pPr>
        <w:pStyle w:val="ListParagraph"/>
        <w:numPr>
          <w:ilvl w:val="0"/>
          <w:numId w:val="9"/>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Viewed a 2 car diesel hydraulic Hunter passenger train  </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Ctag monitor site at Waratah</w:t>
      </w:r>
    </w:p>
    <w:p w:rsidR="006A5D3E" w:rsidRDefault="006A5D3E" w:rsidP="004333F9">
      <w:pPr>
        <w:pStyle w:val="ListParagraph"/>
        <w:numPr>
          <w:ilvl w:val="0"/>
          <w:numId w:val="10"/>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the fences in Upfold St and closeness of houses</w:t>
      </w:r>
    </w:p>
    <w:p w:rsidR="006A5D3E" w:rsidRPr="004333F9" w:rsidRDefault="006A5D3E" w:rsidP="004333F9">
      <w:pPr>
        <w:pStyle w:val="ListParagraph"/>
        <w:numPr>
          <w:ilvl w:val="0"/>
          <w:numId w:val="10"/>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Discussed the location of the monitor noting the raised level where trains travel at reasonable speed using low to mid range power thus minimising the diesel fumes in the air sample.</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Broadmeadow rail yards</w:t>
      </w:r>
    </w:p>
    <w:p w:rsidR="006A5D3E" w:rsidRDefault="006A5D3E" w:rsidP="004333F9">
      <w:pPr>
        <w:pStyle w:val="ListParagraph"/>
        <w:numPr>
          <w:ilvl w:val="0"/>
          <w:numId w:val="11"/>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the large train holding yard in the middle of populated areas</w:t>
      </w:r>
    </w:p>
    <w:p w:rsidR="006A5D3E" w:rsidRDefault="006A5D3E" w:rsidP="004333F9">
      <w:pPr>
        <w:pStyle w:val="ListParagraph"/>
        <w:numPr>
          <w:ilvl w:val="0"/>
          <w:numId w:val="11"/>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Noted westerly winds blow over empty trains</w:t>
      </w:r>
    </w:p>
    <w:p w:rsidR="006A5D3E" w:rsidRDefault="006A5D3E" w:rsidP="004333F9">
      <w:pPr>
        <w:pStyle w:val="ListParagraph"/>
        <w:numPr>
          <w:ilvl w:val="0"/>
          <w:numId w:val="11"/>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It is recognised that 500 metres from the track is likely to be heavily impacted by corridor particles</w:t>
      </w:r>
    </w:p>
    <w:p w:rsidR="006A5D3E" w:rsidRDefault="006A5D3E" w:rsidP="004333F9">
      <w:pPr>
        <w:pStyle w:val="ListParagraph"/>
        <w:numPr>
          <w:ilvl w:val="0"/>
          <w:numId w:val="11"/>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Particles can carry as far as 2kms from the corridor</w:t>
      </w:r>
    </w:p>
    <w:p w:rsidR="006A5D3E" w:rsidRPr="004333F9" w:rsidRDefault="006A5D3E" w:rsidP="004333F9">
      <w:pPr>
        <w:pStyle w:val="ListParagraph"/>
        <w:numPr>
          <w:ilvl w:val="0"/>
          <w:numId w:val="11"/>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John is dong like many people and painting his house “coal grey”’ so the coal dust is less visible</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Adamstown station</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rail line is electrified</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Coal trains are still diesel</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Commonly four locos to cope with the climb from the Hawkesbury River to Hornsby</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Trains passing at speed makes standing on the platform very uncomfortable due to noise, dust and flying debris</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Adamstown station makes one realise the complexity of rail corridor particulates</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Lumps of coal were observed in the track</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Adamstown rail crossing is a major traffic barrier</w:t>
      </w:r>
    </w:p>
    <w:p w:rsidR="006A5D3E"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Coal trains travel from the Hunter to Port Kembla</w:t>
      </w:r>
    </w:p>
    <w:p w:rsidR="006A5D3E" w:rsidRPr="001721F3" w:rsidRDefault="006A5D3E" w:rsidP="001721F3">
      <w:pPr>
        <w:pStyle w:val="ListParagraph"/>
        <w:numPr>
          <w:ilvl w:val="0"/>
          <w:numId w:val="12"/>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Both loaded and unloaded coal trains transporting coal from Southern Newcastle mines to the Central coast power stations at Vales Point and Eraring have to travel to the loop at Carrington to turn around.</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Kooragang rail entry line</w:t>
      </w:r>
    </w:p>
    <w:p w:rsidR="006A5D3E" w:rsidRDefault="006A5D3E" w:rsidP="001721F3">
      <w:pPr>
        <w:pStyle w:val="ListParagraph"/>
        <w:numPr>
          <w:ilvl w:val="0"/>
          <w:numId w:val="1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 unloaded coal train was stopped nearby waiting for headway from a coal train passing the junction on the main line,</w:t>
      </w:r>
    </w:p>
    <w:p w:rsidR="006A5D3E" w:rsidRDefault="006A5D3E" w:rsidP="001721F3">
      <w:pPr>
        <w:pStyle w:val="ListParagraph"/>
        <w:numPr>
          <w:ilvl w:val="0"/>
          <w:numId w:val="1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length of the 80 wagon train was observed stretching about 1250 metres into the distance</w:t>
      </w:r>
    </w:p>
    <w:p w:rsidR="006A5D3E" w:rsidRDefault="006A5D3E" w:rsidP="001721F3">
      <w:pPr>
        <w:pStyle w:val="ListParagraph"/>
        <w:numPr>
          <w:ilvl w:val="0"/>
          <w:numId w:val="1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On moving off there was considerable exhaust emissions</w:t>
      </w:r>
    </w:p>
    <w:p w:rsidR="006A5D3E" w:rsidRPr="00BA5DC8" w:rsidRDefault="006A5D3E" w:rsidP="00BA5DC8">
      <w:pPr>
        <w:pStyle w:val="ListParagraph"/>
        <w:numPr>
          <w:ilvl w:val="0"/>
          <w:numId w:val="14"/>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outbound unloaded train as predicted by Rick was very dirty with wet sticky coal on the sills and in</w:t>
      </w:r>
      <w:r w:rsidRPr="00BA5DC8">
        <w:rPr>
          <w:rFonts w:ascii="Arial" w:hAnsi="Arial" w:cs="Arial"/>
          <w:color w:val="000000"/>
          <w:sz w:val="32"/>
          <w:szCs w:val="32"/>
          <w:lang w:eastAsia="en-AU"/>
        </w:rPr>
        <w:t>side the wagon, there was considerable internal carry back coal, door gaps and a considerable volume of platform coal</w:t>
      </w:r>
    </w:p>
    <w:p w:rsidR="006A5D3E" w:rsidRDefault="006A5D3E" w:rsidP="0078485A">
      <w:pPr>
        <w:spacing w:after="0" w:line="240" w:lineRule="auto"/>
        <w:rPr>
          <w:rFonts w:ascii="Arial" w:hAnsi="Arial" w:cs="Arial"/>
          <w:i/>
          <w:iCs/>
          <w:color w:val="000000"/>
          <w:sz w:val="32"/>
          <w:szCs w:val="32"/>
          <w:lang w:eastAsia="en-AU"/>
        </w:rPr>
      </w:pPr>
    </w:p>
    <w:p w:rsidR="006A5D3E" w:rsidRPr="0078485A" w:rsidRDefault="006A5D3E" w:rsidP="0078485A">
      <w:pPr>
        <w:spacing w:after="0" w:line="240" w:lineRule="auto"/>
        <w:rPr>
          <w:rFonts w:ascii="Arial" w:hAnsi="Arial" w:cs="Arial"/>
          <w:i/>
          <w:iCs/>
          <w:color w:val="000000"/>
          <w:sz w:val="32"/>
          <w:szCs w:val="32"/>
          <w:lang w:eastAsia="en-AU"/>
        </w:rPr>
      </w:pPr>
      <w:r w:rsidRPr="0078485A">
        <w:rPr>
          <w:rFonts w:ascii="Arial" w:hAnsi="Arial" w:cs="Arial"/>
          <w:i/>
          <w:iCs/>
          <w:color w:val="000000"/>
          <w:sz w:val="32"/>
          <w:szCs w:val="32"/>
          <w:lang w:eastAsia="en-AU"/>
        </w:rPr>
        <w:t>At this point the Chief Scientists party departed for Mount Owen to view the loading of wagons.</w:t>
      </w:r>
    </w:p>
    <w:p w:rsidR="006A5D3E" w:rsidRDefault="006A5D3E" w:rsidP="0078485A">
      <w:pPr>
        <w:spacing w:after="0" w:line="240" w:lineRule="auto"/>
        <w:rPr>
          <w:rFonts w:ascii="Arial" w:hAnsi="Arial" w:cs="Arial"/>
          <w:i/>
          <w:iCs/>
          <w:color w:val="000000"/>
          <w:sz w:val="32"/>
          <w:szCs w:val="32"/>
          <w:lang w:eastAsia="en-AU"/>
        </w:rPr>
      </w:pPr>
      <w:r w:rsidRPr="0078485A">
        <w:rPr>
          <w:rFonts w:ascii="Arial" w:hAnsi="Arial" w:cs="Arial"/>
          <w:i/>
          <w:iCs/>
          <w:color w:val="000000"/>
          <w:sz w:val="32"/>
          <w:szCs w:val="32"/>
          <w:lang w:eastAsia="en-AU"/>
        </w:rPr>
        <w:t>It was agreed that Rick and John would c</w:t>
      </w:r>
      <w:r>
        <w:rPr>
          <w:rFonts w:ascii="Arial" w:hAnsi="Arial" w:cs="Arial"/>
          <w:i/>
          <w:iCs/>
          <w:color w:val="000000"/>
          <w:sz w:val="32"/>
          <w:szCs w:val="32"/>
          <w:lang w:eastAsia="en-AU"/>
        </w:rPr>
        <w:t>ontinue and would take photos an</w:t>
      </w:r>
      <w:r w:rsidRPr="0078485A">
        <w:rPr>
          <w:rFonts w:ascii="Arial" w:hAnsi="Arial" w:cs="Arial"/>
          <w:i/>
          <w:iCs/>
          <w:color w:val="000000"/>
          <w:sz w:val="32"/>
          <w:szCs w:val="32"/>
          <w:lang w:eastAsia="en-AU"/>
        </w:rPr>
        <w:t>d make notes.</w:t>
      </w:r>
    </w:p>
    <w:p w:rsidR="006A5D3E" w:rsidRDefault="006A5D3E" w:rsidP="0078485A">
      <w:pPr>
        <w:spacing w:after="0" w:line="240" w:lineRule="auto"/>
        <w:rPr>
          <w:rFonts w:ascii="Arial" w:hAnsi="Arial" w:cs="Arial"/>
          <w:i/>
          <w:iCs/>
          <w:color w:val="000000"/>
          <w:sz w:val="32"/>
          <w:szCs w:val="32"/>
          <w:lang w:eastAsia="en-AU"/>
        </w:rPr>
      </w:pPr>
      <w:r w:rsidRPr="0078485A">
        <w:rPr>
          <w:rFonts w:ascii="Arial" w:hAnsi="Arial" w:cs="Arial"/>
          <w:i/>
          <w:iCs/>
          <w:color w:val="000000"/>
          <w:sz w:val="32"/>
          <w:szCs w:val="32"/>
          <w:lang w:eastAsia="en-AU"/>
        </w:rPr>
        <w:t xml:space="preserve"> </w:t>
      </w:r>
    </w:p>
    <w:p w:rsidR="006A5D3E" w:rsidRPr="0078485A" w:rsidRDefault="006A5D3E" w:rsidP="0078485A">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An inbound loaded coal train passed the outbound empty coal train. It was poorly loaded, the coal was wet and there was considerable platform coal</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Sandgate station</w:t>
      </w:r>
    </w:p>
    <w:p w:rsidR="006A5D3E" w:rsidRPr="0078485A" w:rsidRDefault="006A5D3E" w:rsidP="0078485A">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Due to times the </w:t>
      </w:r>
      <w:r w:rsidRPr="0078485A">
        <w:rPr>
          <w:rFonts w:ascii="Arial" w:hAnsi="Arial" w:cs="Arial"/>
          <w:color w:val="000000"/>
          <w:sz w:val="32"/>
          <w:szCs w:val="32"/>
          <w:lang w:eastAsia="en-AU"/>
        </w:rPr>
        <w:t>Xpt</w:t>
      </w:r>
      <w:r>
        <w:rPr>
          <w:rFonts w:ascii="Arial" w:hAnsi="Arial" w:cs="Arial"/>
          <w:color w:val="000000"/>
          <w:sz w:val="32"/>
          <w:szCs w:val="32"/>
          <w:lang w:eastAsia="en-AU"/>
        </w:rPr>
        <w:t xml:space="preserve"> </w:t>
      </w:r>
      <w:r w:rsidRPr="0078485A">
        <w:rPr>
          <w:rFonts w:ascii="Arial" w:hAnsi="Arial" w:cs="Arial"/>
          <w:color w:val="000000"/>
          <w:sz w:val="32"/>
          <w:szCs w:val="32"/>
          <w:lang w:eastAsia="en-AU"/>
        </w:rPr>
        <w:t>/</w:t>
      </w:r>
      <w:r>
        <w:rPr>
          <w:rFonts w:ascii="Arial" w:hAnsi="Arial" w:cs="Arial"/>
          <w:color w:val="000000"/>
          <w:sz w:val="32"/>
          <w:szCs w:val="32"/>
          <w:lang w:eastAsia="en-AU"/>
        </w:rPr>
        <w:t xml:space="preserve"> E</w:t>
      </w:r>
      <w:r w:rsidRPr="0078485A">
        <w:rPr>
          <w:rFonts w:ascii="Arial" w:hAnsi="Arial" w:cs="Arial"/>
          <w:color w:val="000000"/>
          <w:sz w:val="32"/>
          <w:szCs w:val="32"/>
          <w:lang w:eastAsia="en-AU"/>
        </w:rPr>
        <w:t>xplorer</w:t>
      </w:r>
      <w:r>
        <w:rPr>
          <w:rFonts w:ascii="Arial" w:hAnsi="Arial" w:cs="Arial"/>
          <w:color w:val="000000"/>
          <w:sz w:val="32"/>
          <w:szCs w:val="32"/>
          <w:lang w:eastAsia="en-AU"/>
        </w:rPr>
        <w:t xml:space="preserve"> were not observed</w:t>
      </w:r>
      <w:r w:rsidRPr="0078485A">
        <w:rPr>
          <w:rFonts w:ascii="Arial" w:hAnsi="Arial" w:cs="Arial"/>
          <w:color w:val="000000"/>
          <w:sz w:val="32"/>
          <w:szCs w:val="32"/>
          <w:lang w:eastAsia="en-AU"/>
        </w:rPr>
        <w:t xml:space="preserve"> </w:t>
      </w:r>
    </w:p>
    <w:p w:rsidR="006A5D3E" w:rsidRPr="00711888"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ab/>
      </w:r>
      <w:r w:rsidRPr="00711888">
        <w:rPr>
          <w:rFonts w:ascii="Arial" w:hAnsi="Arial" w:cs="Arial"/>
          <w:color w:val="000000"/>
          <w:sz w:val="32"/>
          <w:szCs w:val="32"/>
          <w:lang w:eastAsia="en-AU"/>
        </w:rPr>
        <w:tab/>
      </w:r>
      <w:r w:rsidRPr="00711888">
        <w:rPr>
          <w:rFonts w:ascii="Arial" w:hAnsi="Arial" w:cs="Arial"/>
          <w:color w:val="000000"/>
          <w:sz w:val="32"/>
          <w:szCs w:val="32"/>
          <w:lang w:eastAsia="en-AU"/>
        </w:rPr>
        <w:tab/>
        <w:t>11.45  Broadmeadow to Maitland  12:15</w:t>
      </w:r>
    </w:p>
    <w:p w:rsidR="006A5D3E" w:rsidRPr="00711888"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ab/>
      </w:r>
      <w:r w:rsidRPr="00711888">
        <w:rPr>
          <w:rFonts w:ascii="Arial" w:hAnsi="Arial" w:cs="Arial"/>
          <w:color w:val="000000"/>
          <w:sz w:val="32"/>
          <w:szCs w:val="32"/>
          <w:lang w:eastAsia="en-AU"/>
        </w:rPr>
        <w:tab/>
      </w:r>
      <w:r w:rsidRPr="00711888">
        <w:rPr>
          <w:rFonts w:ascii="Arial" w:hAnsi="Arial" w:cs="Arial"/>
          <w:color w:val="000000"/>
          <w:sz w:val="32"/>
          <w:szCs w:val="32"/>
          <w:lang w:eastAsia="en-AU"/>
        </w:rPr>
        <w:tab/>
        <w:t>12:53  Maitland to Broadmeadow  13:19</w:t>
      </w:r>
    </w:p>
    <w:p w:rsidR="006A5D3E"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ab/>
      </w:r>
      <w:r w:rsidRPr="00711888">
        <w:rPr>
          <w:rFonts w:ascii="Arial" w:hAnsi="Arial" w:cs="Arial"/>
          <w:color w:val="000000"/>
          <w:sz w:val="32"/>
          <w:szCs w:val="32"/>
          <w:lang w:eastAsia="en-AU"/>
        </w:rPr>
        <w:tab/>
      </w:r>
      <w:r w:rsidRPr="00711888">
        <w:rPr>
          <w:rFonts w:ascii="Arial" w:hAnsi="Arial" w:cs="Arial"/>
          <w:color w:val="000000"/>
          <w:sz w:val="32"/>
          <w:szCs w:val="32"/>
          <w:lang w:eastAsia="en-AU"/>
        </w:rPr>
        <w:tab/>
        <w:t>13:55  Maitland to Broadmeadow  14:19</w:t>
      </w:r>
    </w:p>
    <w:p w:rsidR="006A5D3E" w:rsidRPr="0078485A" w:rsidRDefault="006A5D3E" w:rsidP="0078485A">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No Hunter passenger trains observed </w:t>
      </w: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Hexham area</w:t>
      </w:r>
    </w:p>
    <w:p w:rsidR="006A5D3E" w:rsidRDefault="006A5D3E" w:rsidP="00643169">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Rick and John had lunch at the Hexham Bowling Club and from the window viewed about 20 trains pass by during the hour.</w:t>
      </w:r>
    </w:p>
    <w:p w:rsidR="006A5D3E" w:rsidRPr="009627BF" w:rsidRDefault="006A5D3E" w:rsidP="00643169">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truck height light beam on the Pacific Highway just north of the Hexham Bridge was observed. The effectiveness and simplicity was obvious.</w:t>
      </w:r>
    </w:p>
    <w:p w:rsidR="006A5D3E"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 xml:space="preserve">Taro   </w:t>
      </w:r>
    </w:p>
    <w:p w:rsidR="006A5D3E" w:rsidRPr="00065ACB" w:rsidRDefault="006A5D3E" w:rsidP="00065ACB">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Several coal trains observed from the car</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1375CE">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 xml:space="preserve">Beresfield </w:t>
      </w:r>
      <w:r w:rsidRPr="00711888">
        <w:rPr>
          <w:rFonts w:ascii="Arial" w:hAnsi="Arial" w:cs="Arial"/>
          <w:color w:val="000000"/>
          <w:sz w:val="32"/>
          <w:szCs w:val="32"/>
          <w:lang w:eastAsia="en-AU"/>
        </w:rPr>
        <w:t xml:space="preserve">CTag </w:t>
      </w:r>
      <w:r w:rsidRPr="00643169">
        <w:rPr>
          <w:rFonts w:ascii="Arial" w:hAnsi="Arial" w:cs="Arial"/>
          <w:color w:val="000000"/>
          <w:sz w:val="32"/>
          <w:szCs w:val="32"/>
          <w:lang w:eastAsia="en-AU"/>
        </w:rPr>
        <w:t>monitor location.</w:t>
      </w:r>
    </w:p>
    <w:p w:rsidR="006A5D3E" w:rsidRDefault="006A5D3E" w:rsidP="00065ACB">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location in the car park near the station was inspected</w:t>
      </w:r>
    </w:p>
    <w:p w:rsidR="006A5D3E" w:rsidRDefault="006A5D3E" w:rsidP="00065ACB">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Passing trains observed</w:t>
      </w:r>
    </w:p>
    <w:p w:rsidR="006A5D3E" w:rsidRDefault="006A5D3E" w:rsidP="00065ACB">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Track layout observed with the coal tracks closest to the monitor</w:t>
      </w:r>
    </w:p>
    <w:p w:rsidR="006A5D3E" w:rsidRDefault="006A5D3E" w:rsidP="00065ACB">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area was open and exposed giving minimal interference to monitor readings. Located on the SE side of the tracks</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Default="006A5D3E" w:rsidP="00643169">
      <w:pPr>
        <w:spacing w:after="0" w:line="240" w:lineRule="auto"/>
        <w:rPr>
          <w:rFonts w:ascii="Arial" w:hAnsi="Arial" w:cs="Arial"/>
          <w:color w:val="000000"/>
          <w:sz w:val="32"/>
          <w:szCs w:val="32"/>
          <w:lang w:eastAsia="en-AU"/>
        </w:rPr>
      </w:pPr>
      <w:r w:rsidRPr="00711888">
        <w:rPr>
          <w:rFonts w:ascii="Arial" w:hAnsi="Arial" w:cs="Arial"/>
          <w:color w:val="000000"/>
          <w:sz w:val="32"/>
          <w:szCs w:val="32"/>
          <w:lang w:eastAsia="en-AU"/>
        </w:rPr>
        <w:t>Thornton</w:t>
      </w:r>
    </w:p>
    <w:p w:rsidR="006A5D3E" w:rsidRPr="00BA5DC8" w:rsidRDefault="006A5D3E" w:rsidP="00BA5DC8">
      <w:pPr>
        <w:pStyle w:val="ListParagraph"/>
        <w:numPr>
          <w:ilvl w:val="0"/>
          <w:numId w:val="16"/>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The bund walls and solid fencing were noted as structures to reduce the impacts of the houses along the line. (An outcome of a court action) </w:t>
      </w:r>
    </w:p>
    <w:p w:rsidR="006A5D3E" w:rsidRPr="00711888" w:rsidRDefault="006A5D3E" w:rsidP="00643169">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Metford Monitor</w:t>
      </w: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 </w:t>
      </w:r>
    </w:p>
    <w:p w:rsidR="006A5D3E" w:rsidRDefault="006A5D3E" w:rsidP="003B6EF4">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location was inspected and noted to be surrounded with tall trees that would interfere with local breezes</w:t>
      </w:r>
    </w:p>
    <w:p w:rsidR="006A5D3E" w:rsidRDefault="006A5D3E" w:rsidP="003B6EF4">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undulating terrain was likely to interfere with air drainage and monitor readings.</w:t>
      </w:r>
    </w:p>
    <w:p w:rsidR="006A5D3E" w:rsidRDefault="006A5D3E" w:rsidP="003B6EF4">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weather details and images were considered that raised serious questions with Prof Ryan’s second study</w:t>
      </w:r>
    </w:p>
    <w:p w:rsidR="006A5D3E" w:rsidRDefault="006A5D3E" w:rsidP="003B6EF4">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Passing trains observed with two coal trains passing at the one time at speed</w:t>
      </w:r>
    </w:p>
    <w:p w:rsidR="006A5D3E" w:rsidRDefault="006A5D3E" w:rsidP="003B6EF4">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Track layout of four tracks of uneven height was observed</w:t>
      </w:r>
    </w:p>
    <w:p w:rsidR="006A5D3E" w:rsidRDefault="006A5D3E" w:rsidP="003B6EF4">
      <w:pPr>
        <w:pStyle w:val="ListParagraph"/>
        <w:numPr>
          <w:ilvl w:val="0"/>
          <w:numId w:val="15"/>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It was noted that the track was straight however undulating</w:t>
      </w:r>
    </w:p>
    <w:p w:rsidR="006A5D3E" w:rsidRDefault="006A5D3E" w:rsidP="00F90BE3">
      <w:pPr>
        <w:pStyle w:val="ListParagraph"/>
        <w:spacing w:after="0" w:line="240" w:lineRule="auto"/>
        <w:ind w:left="1446"/>
        <w:rPr>
          <w:rFonts w:ascii="Arial" w:hAnsi="Arial" w:cs="Arial"/>
          <w:color w:val="000000"/>
          <w:sz w:val="32"/>
          <w:szCs w:val="32"/>
          <w:lang w:eastAsia="en-AU"/>
        </w:rPr>
      </w:pPr>
      <w:r>
        <w:rPr>
          <w:rFonts w:ascii="Arial" w:hAnsi="Arial" w:cs="Arial"/>
          <w:color w:val="000000"/>
          <w:sz w:val="32"/>
          <w:szCs w:val="32"/>
          <w:lang w:eastAsia="en-AU"/>
        </w:rPr>
        <w:t>An open drain from the rail corridor flowed through the fence spilling into the adjoining cemetery.</w:t>
      </w:r>
    </w:p>
    <w:p w:rsidR="006A5D3E" w:rsidRPr="00F90BE3" w:rsidRDefault="006A5D3E" w:rsidP="00F90BE3">
      <w:pPr>
        <w:pStyle w:val="ListParagraph"/>
        <w:numPr>
          <w:ilvl w:val="0"/>
          <w:numId w:val="17"/>
        </w:num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Test instrument including wheel analysis and a weather station were noted and photographed</w:t>
      </w:r>
    </w:p>
    <w:p w:rsidR="006A5D3E" w:rsidRPr="00711888" w:rsidRDefault="006A5D3E" w:rsidP="003B6EF4">
      <w:pPr>
        <w:spacing w:after="0" w:line="240" w:lineRule="auto"/>
        <w:rPr>
          <w:rFonts w:ascii="Arial" w:hAnsi="Arial" w:cs="Arial"/>
          <w:color w:val="000000"/>
          <w:sz w:val="32"/>
          <w:szCs w:val="32"/>
          <w:lang w:eastAsia="en-AU"/>
        </w:rPr>
      </w:pPr>
    </w:p>
    <w:p w:rsidR="006A5D3E" w:rsidRPr="00711888" w:rsidRDefault="006A5D3E" w:rsidP="00643169">
      <w:pPr>
        <w:spacing w:after="0" w:line="240" w:lineRule="auto"/>
        <w:rPr>
          <w:rFonts w:ascii="Arial" w:hAnsi="Arial" w:cs="Arial"/>
          <w:color w:val="000000"/>
          <w:sz w:val="32"/>
          <w:szCs w:val="32"/>
          <w:lang w:eastAsia="en-AU"/>
        </w:rPr>
      </w:pPr>
    </w:p>
    <w:p w:rsidR="006A5D3E" w:rsidRPr="00643169"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 emphasis of the day was</w:t>
      </w:r>
      <w:r w:rsidRPr="00643169">
        <w:rPr>
          <w:rFonts w:ascii="Arial" w:hAnsi="Arial" w:cs="Arial"/>
          <w:color w:val="000000"/>
          <w:sz w:val="32"/>
          <w:szCs w:val="32"/>
          <w:lang w:eastAsia="en-AU"/>
        </w:rPr>
        <w:t xml:space="preserve"> on:- </w:t>
      </w:r>
    </w:p>
    <w:p w:rsidR="006A5D3E" w:rsidRPr="00643169" w:rsidRDefault="006A5D3E" w:rsidP="00643169">
      <w:pPr>
        <w:numPr>
          <w:ilvl w:val="0"/>
          <w:numId w:val="1"/>
        </w:numPr>
        <w:spacing w:before="100" w:beforeAutospacing="1" w:after="100" w:afterAutospacing="1" w:line="240" w:lineRule="auto"/>
        <w:rPr>
          <w:rFonts w:ascii="Arial" w:hAnsi="Arial" w:cs="Arial"/>
          <w:color w:val="000000"/>
          <w:sz w:val="32"/>
          <w:szCs w:val="32"/>
          <w:lang w:eastAsia="en-AU"/>
        </w:rPr>
      </w:pPr>
      <w:r>
        <w:rPr>
          <w:rFonts w:ascii="Arial" w:hAnsi="Arial" w:cs="Arial"/>
          <w:color w:val="000000"/>
          <w:sz w:val="32"/>
          <w:szCs w:val="32"/>
          <w:lang w:eastAsia="en-AU"/>
        </w:rPr>
        <w:t>T</w:t>
      </w:r>
      <w:r w:rsidRPr="00643169">
        <w:rPr>
          <w:rFonts w:ascii="Arial" w:hAnsi="Arial" w:cs="Arial"/>
          <w:color w:val="000000"/>
          <w:sz w:val="32"/>
          <w:szCs w:val="32"/>
          <w:lang w:eastAsia="en-AU"/>
        </w:rPr>
        <w:t xml:space="preserve">rying to observe </w:t>
      </w:r>
      <w:r>
        <w:rPr>
          <w:rFonts w:ascii="Arial" w:hAnsi="Arial" w:cs="Arial"/>
          <w:color w:val="000000"/>
          <w:sz w:val="32"/>
          <w:szCs w:val="32"/>
          <w:lang w:eastAsia="en-AU"/>
        </w:rPr>
        <w:t xml:space="preserve">coal </w:t>
      </w:r>
      <w:r w:rsidRPr="00643169">
        <w:rPr>
          <w:rFonts w:ascii="Arial" w:hAnsi="Arial" w:cs="Arial"/>
          <w:color w:val="000000"/>
          <w:sz w:val="32"/>
          <w:szCs w:val="32"/>
          <w:lang w:eastAsia="en-AU"/>
        </w:rPr>
        <w:t xml:space="preserve">wagons and </w:t>
      </w:r>
      <w:r>
        <w:rPr>
          <w:rFonts w:ascii="Arial" w:hAnsi="Arial" w:cs="Arial"/>
          <w:color w:val="000000"/>
          <w:sz w:val="32"/>
          <w:szCs w:val="32"/>
          <w:lang w:eastAsia="en-AU"/>
        </w:rPr>
        <w:t>coal wagon movements</w:t>
      </w:r>
    </w:p>
    <w:p w:rsidR="006A5D3E" w:rsidRPr="00643169" w:rsidRDefault="006A5D3E" w:rsidP="00643169">
      <w:pPr>
        <w:numPr>
          <w:ilvl w:val="0"/>
          <w:numId w:val="1"/>
        </w:numPr>
        <w:spacing w:before="100" w:beforeAutospacing="1" w:after="100" w:afterAutospacing="1" w:line="240" w:lineRule="auto"/>
        <w:rPr>
          <w:rFonts w:ascii="Arial" w:hAnsi="Arial" w:cs="Arial"/>
          <w:color w:val="000000"/>
          <w:sz w:val="32"/>
          <w:szCs w:val="32"/>
          <w:lang w:eastAsia="en-AU"/>
        </w:rPr>
      </w:pPr>
      <w:r>
        <w:rPr>
          <w:rFonts w:ascii="Arial" w:hAnsi="Arial" w:cs="Arial"/>
          <w:color w:val="000000"/>
          <w:sz w:val="32"/>
          <w:szCs w:val="32"/>
          <w:lang w:eastAsia="en-AU"/>
        </w:rPr>
        <w:t>T</w:t>
      </w:r>
      <w:r w:rsidRPr="00643169">
        <w:rPr>
          <w:rFonts w:ascii="Arial" w:hAnsi="Arial" w:cs="Arial"/>
          <w:color w:val="000000"/>
          <w:sz w:val="32"/>
          <w:szCs w:val="32"/>
          <w:lang w:eastAsia="en-AU"/>
        </w:rPr>
        <w:t xml:space="preserve">he community impacts and proximity to residents to the coal corridor </w:t>
      </w:r>
    </w:p>
    <w:p w:rsidR="006A5D3E" w:rsidRPr="00643169" w:rsidRDefault="006A5D3E" w:rsidP="00643169">
      <w:pPr>
        <w:numPr>
          <w:ilvl w:val="0"/>
          <w:numId w:val="1"/>
        </w:numPr>
        <w:spacing w:before="100" w:beforeAutospacing="1" w:after="100" w:afterAutospacing="1" w:line="240" w:lineRule="auto"/>
        <w:rPr>
          <w:rFonts w:ascii="Arial" w:hAnsi="Arial" w:cs="Arial"/>
          <w:color w:val="000000"/>
          <w:sz w:val="32"/>
          <w:szCs w:val="32"/>
          <w:lang w:eastAsia="en-AU"/>
        </w:rPr>
      </w:pPr>
      <w:r>
        <w:rPr>
          <w:rFonts w:ascii="Arial" w:hAnsi="Arial" w:cs="Arial"/>
          <w:color w:val="000000"/>
          <w:sz w:val="32"/>
          <w:szCs w:val="32"/>
          <w:lang w:eastAsia="en-AU"/>
        </w:rPr>
        <w:t>M</w:t>
      </w:r>
      <w:r w:rsidRPr="00643169">
        <w:rPr>
          <w:rFonts w:ascii="Arial" w:hAnsi="Arial" w:cs="Arial"/>
          <w:color w:val="000000"/>
          <w:sz w:val="32"/>
          <w:szCs w:val="32"/>
          <w:lang w:eastAsia="en-AU"/>
        </w:rPr>
        <w:t xml:space="preserve">onitor locations </w:t>
      </w:r>
    </w:p>
    <w:p w:rsidR="006A5D3E" w:rsidRPr="00643169" w:rsidRDefault="006A5D3E" w:rsidP="00643169">
      <w:pPr>
        <w:numPr>
          <w:ilvl w:val="0"/>
          <w:numId w:val="1"/>
        </w:numPr>
        <w:spacing w:before="100" w:beforeAutospacing="1" w:after="100" w:afterAutospacing="1" w:line="240" w:lineRule="auto"/>
        <w:rPr>
          <w:rFonts w:ascii="Arial" w:hAnsi="Arial" w:cs="Arial"/>
          <w:color w:val="000000"/>
          <w:sz w:val="32"/>
          <w:szCs w:val="32"/>
          <w:lang w:eastAsia="en-AU"/>
        </w:rPr>
      </w:pPr>
      <w:r>
        <w:rPr>
          <w:rFonts w:ascii="Arial" w:hAnsi="Arial" w:cs="Arial"/>
          <w:color w:val="000000"/>
          <w:sz w:val="32"/>
          <w:szCs w:val="32"/>
          <w:lang w:eastAsia="en-AU"/>
        </w:rPr>
        <w:t>R</w:t>
      </w:r>
      <w:r w:rsidRPr="00643169">
        <w:rPr>
          <w:rFonts w:ascii="Arial" w:hAnsi="Arial" w:cs="Arial"/>
          <w:color w:val="000000"/>
          <w:sz w:val="32"/>
          <w:szCs w:val="32"/>
          <w:lang w:eastAsia="en-AU"/>
        </w:rPr>
        <w:t xml:space="preserve">ail track </w:t>
      </w:r>
      <w:r>
        <w:rPr>
          <w:rFonts w:ascii="Arial" w:hAnsi="Arial" w:cs="Arial"/>
          <w:color w:val="000000"/>
          <w:sz w:val="32"/>
          <w:szCs w:val="32"/>
          <w:lang w:eastAsia="en-AU"/>
        </w:rPr>
        <w:t>infrastructure and track layout</w:t>
      </w:r>
      <w:r w:rsidRPr="00643169">
        <w:rPr>
          <w:rFonts w:ascii="Arial" w:hAnsi="Arial" w:cs="Arial"/>
          <w:color w:val="000000"/>
          <w:sz w:val="32"/>
          <w:szCs w:val="32"/>
          <w:lang w:eastAsia="en-AU"/>
        </w:rPr>
        <w:t xml:space="preserve"> </w:t>
      </w:r>
    </w:p>
    <w:p w:rsidR="006A5D3E" w:rsidRPr="00643169" w:rsidRDefault="006A5D3E" w:rsidP="00643169">
      <w:pPr>
        <w:numPr>
          <w:ilvl w:val="0"/>
          <w:numId w:val="1"/>
        </w:numPr>
        <w:spacing w:before="100" w:beforeAutospacing="1" w:after="100" w:afterAutospacing="1" w:line="240" w:lineRule="auto"/>
        <w:rPr>
          <w:rFonts w:ascii="Arial" w:hAnsi="Arial" w:cs="Arial"/>
          <w:color w:val="000000"/>
          <w:sz w:val="32"/>
          <w:szCs w:val="32"/>
          <w:lang w:eastAsia="en-AU"/>
        </w:rPr>
      </w:pPr>
      <w:r>
        <w:rPr>
          <w:rFonts w:ascii="Arial" w:hAnsi="Arial" w:cs="Arial"/>
          <w:color w:val="000000"/>
          <w:sz w:val="32"/>
          <w:szCs w:val="32"/>
          <w:lang w:eastAsia="en-AU"/>
        </w:rPr>
        <w:t>Wagons, consists and locos in service</w:t>
      </w: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What we finally observe</w:t>
      </w:r>
      <w:r>
        <w:rPr>
          <w:rFonts w:ascii="Arial" w:hAnsi="Arial" w:cs="Arial"/>
          <w:color w:val="000000"/>
          <w:sz w:val="32"/>
          <w:szCs w:val="32"/>
          <w:lang w:eastAsia="en-AU"/>
        </w:rPr>
        <w:t>d was</w:t>
      </w:r>
      <w:r w:rsidRPr="00643169">
        <w:rPr>
          <w:rFonts w:ascii="Arial" w:hAnsi="Arial" w:cs="Arial"/>
          <w:color w:val="000000"/>
          <w:sz w:val="32"/>
          <w:szCs w:val="32"/>
          <w:lang w:eastAsia="en-AU"/>
        </w:rPr>
        <w:t xml:space="preserve"> heavily impacted by the train movem</w:t>
      </w:r>
      <w:r>
        <w:rPr>
          <w:rFonts w:ascii="Arial" w:hAnsi="Arial" w:cs="Arial"/>
          <w:color w:val="000000"/>
          <w:sz w:val="32"/>
          <w:szCs w:val="32"/>
          <w:lang w:eastAsia="en-AU"/>
        </w:rPr>
        <w:t>ents on the day and the weather</w:t>
      </w: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 </w:t>
      </w:r>
    </w:p>
    <w:p w:rsidR="006A5D3E" w:rsidRPr="00643169"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As predicted we did not have</w:t>
      </w:r>
      <w:r w:rsidRPr="00643169">
        <w:rPr>
          <w:rFonts w:ascii="Arial" w:hAnsi="Arial" w:cs="Arial"/>
          <w:color w:val="000000"/>
          <w:sz w:val="32"/>
          <w:szCs w:val="32"/>
          <w:lang w:eastAsia="en-AU"/>
        </w:rPr>
        <w:t xml:space="preserve"> any spare time.</w:t>
      </w:r>
      <w:r>
        <w:rPr>
          <w:rFonts w:ascii="Arial" w:hAnsi="Arial" w:cs="Arial"/>
          <w:color w:val="000000"/>
          <w:sz w:val="32"/>
          <w:szCs w:val="32"/>
          <w:lang w:eastAsia="en-AU"/>
        </w:rPr>
        <w:t xml:space="preserve"> Additional time would have permitted additional observations</w:t>
      </w: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 </w:t>
      </w:r>
    </w:p>
    <w:p w:rsidR="006A5D3E" w:rsidRPr="00643169"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There were</w:t>
      </w:r>
      <w:r w:rsidRPr="00643169">
        <w:rPr>
          <w:rFonts w:ascii="Arial" w:hAnsi="Arial" w:cs="Arial"/>
          <w:color w:val="000000"/>
          <w:sz w:val="32"/>
          <w:szCs w:val="32"/>
          <w:lang w:eastAsia="en-AU"/>
        </w:rPr>
        <w:t xml:space="preserve"> plenty of photo opportunities.</w:t>
      </w:r>
      <w:r>
        <w:rPr>
          <w:rFonts w:ascii="Arial" w:hAnsi="Arial" w:cs="Arial"/>
          <w:color w:val="000000"/>
          <w:sz w:val="32"/>
          <w:szCs w:val="32"/>
          <w:lang w:eastAsia="en-AU"/>
        </w:rPr>
        <w:t xml:space="preserve"> Rick photographed many of the issues observed</w:t>
      </w:r>
    </w:p>
    <w:p w:rsidR="006A5D3E" w:rsidRPr="00643169" w:rsidRDefault="006A5D3E" w:rsidP="00643169">
      <w:pPr>
        <w:spacing w:after="0" w:line="240" w:lineRule="auto"/>
        <w:rPr>
          <w:rFonts w:ascii="Arial" w:hAnsi="Arial" w:cs="Arial"/>
          <w:color w:val="000000"/>
          <w:sz w:val="32"/>
          <w:szCs w:val="32"/>
          <w:lang w:eastAsia="en-AU"/>
        </w:rPr>
      </w:pPr>
      <w:r w:rsidRPr="00643169">
        <w:rPr>
          <w:rFonts w:ascii="Arial" w:hAnsi="Arial" w:cs="Arial"/>
          <w:color w:val="000000"/>
          <w:sz w:val="32"/>
          <w:szCs w:val="32"/>
          <w:lang w:eastAsia="en-AU"/>
        </w:rPr>
        <w:t> </w:t>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 xml:space="preserve">These notes and accompanying photographic record were prepared by </w:t>
      </w:r>
      <w:r w:rsidRPr="00643169">
        <w:rPr>
          <w:rFonts w:ascii="Arial" w:hAnsi="Arial" w:cs="Arial"/>
          <w:color w:val="000000"/>
          <w:sz w:val="32"/>
          <w:szCs w:val="32"/>
          <w:lang w:eastAsia="en-AU"/>
        </w:rPr>
        <w:t>Rick Banyard</w:t>
      </w:r>
      <w:r>
        <w:rPr>
          <w:rFonts w:ascii="Arial" w:hAnsi="Arial" w:cs="Arial"/>
          <w:color w:val="000000"/>
          <w:sz w:val="32"/>
          <w:szCs w:val="32"/>
          <w:lang w:eastAsia="en-AU"/>
        </w:rPr>
        <w:t xml:space="preserve"> and confirmed by John Hayes on the 13 1 2016.</w:t>
      </w:r>
    </w:p>
    <w:p w:rsidR="006A5D3E" w:rsidRDefault="006A5D3E" w:rsidP="00643169">
      <w:pPr>
        <w:spacing w:after="0" w:line="240" w:lineRule="auto"/>
        <w:rPr>
          <w:rFonts w:ascii="Arial" w:hAnsi="Arial" w:cs="Arial"/>
          <w:color w:val="000000"/>
          <w:sz w:val="32"/>
          <w:szCs w:val="32"/>
          <w:lang w:eastAsia="en-AU"/>
        </w:rPr>
      </w:pPr>
    </w:p>
    <w:p w:rsidR="006A5D3E" w:rsidRDefault="006A5D3E">
      <w:pPr>
        <w:rPr>
          <w:rFonts w:ascii="Arial" w:hAnsi="Arial" w:cs="Arial"/>
          <w:color w:val="000000"/>
          <w:sz w:val="32"/>
          <w:szCs w:val="32"/>
          <w:lang w:eastAsia="en-AU"/>
        </w:rPr>
      </w:pPr>
      <w:r>
        <w:rPr>
          <w:rFonts w:ascii="Arial" w:hAnsi="Arial" w:cs="Arial"/>
          <w:color w:val="000000"/>
          <w:sz w:val="32"/>
          <w:szCs w:val="32"/>
          <w:lang w:eastAsia="en-AU"/>
        </w:rPr>
        <w:br w:type="page"/>
      </w:r>
    </w:p>
    <w:p w:rsidR="006A5D3E" w:rsidRDefault="006A5D3E" w:rsidP="00643169">
      <w:pPr>
        <w:spacing w:after="0" w:line="240" w:lineRule="auto"/>
        <w:rPr>
          <w:rFonts w:ascii="Arial" w:hAnsi="Arial" w:cs="Arial"/>
          <w:color w:val="000000"/>
          <w:sz w:val="32"/>
          <w:szCs w:val="32"/>
          <w:lang w:eastAsia="en-AU"/>
        </w:rPr>
      </w:pPr>
      <w:r>
        <w:rPr>
          <w:rFonts w:ascii="Arial" w:hAnsi="Arial" w:cs="Arial"/>
          <w:color w:val="000000"/>
          <w:sz w:val="32"/>
          <w:szCs w:val="32"/>
          <w:lang w:eastAsia="en-AU"/>
        </w:rPr>
        <w:t>Train calculator details showing the section about wagon and loco numbers based on the green inputs.</w:t>
      </w:r>
    </w:p>
    <w:p w:rsidR="006A5D3E" w:rsidRDefault="006A5D3E" w:rsidP="00643169">
      <w:pPr>
        <w:spacing w:after="0" w:line="240" w:lineRule="auto"/>
        <w:rPr>
          <w:rFonts w:ascii="Arial" w:hAnsi="Arial" w:cs="Arial"/>
          <w:color w:val="000000"/>
          <w:sz w:val="32"/>
          <w:szCs w:val="32"/>
          <w:lang w:eastAsia="en-AU"/>
        </w:rPr>
      </w:pPr>
    </w:p>
    <w:tbl>
      <w:tblPr>
        <w:tblW w:w="5850" w:type="dxa"/>
        <w:tblInd w:w="96" w:type="dxa"/>
        <w:tblLook w:val="00A0"/>
      </w:tblPr>
      <w:tblGrid>
        <w:gridCol w:w="236"/>
        <w:gridCol w:w="236"/>
        <w:gridCol w:w="1890"/>
        <w:gridCol w:w="236"/>
        <w:gridCol w:w="2199"/>
        <w:gridCol w:w="1541"/>
      </w:tblGrid>
      <w:tr w:rsidR="006A5D3E" w:rsidRPr="005668B7">
        <w:trPr>
          <w:trHeight w:val="520"/>
        </w:trPr>
        <w:tc>
          <w:tcPr>
            <w:tcW w:w="5850" w:type="dxa"/>
            <w:gridSpan w:val="6"/>
            <w:tcBorders>
              <w:top w:val="nil"/>
              <w:left w:val="nil"/>
              <w:bottom w:val="nil"/>
              <w:right w:val="nil"/>
            </w:tcBorders>
            <w:noWrap/>
            <w:vAlign w:val="bottom"/>
          </w:tcPr>
          <w:p w:rsidR="006A5D3E" w:rsidRPr="004D2798" w:rsidRDefault="006A5D3E" w:rsidP="004D2798">
            <w:pPr>
              <w:spacing w:after="0" w:line="240" w:lineRule="auto"/>
              <w:rPr>
                <w:b/>
                <w:bCs/>
                <w:i/>
                <w:iCs/>
                <w:color w:val="000000"/>
                <w:sz w:val="40"/>
                <w:szCs w:val="40"/>
                <w:u w:val="single"/>
                <w:lang w:eastAsia="en-AU"/>
              </w:rPr>
            </w:pPr>
            <w:r w:rsidRPr="004D2798">
              <w:rPr>
                <w:b/>
                <w:bCs/>
                <w:i/>
                <w:iCs/>
                <w:color w:val="000000"/>
                <w:sz w:val="40"/>
                <w:szCs w:val="40"/>
                <w:u w:val="single"/>
                <w:lang w:eastAsia="en-AU"/>
              </w:rPr>
              <w:t>Coal Train and Ship Calculator</w:t>
            </w: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37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Number of wagons</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shd w:val="clear" w:color="000000" w:fill="EAF1DD"/>
            <w:noWrap/>
            <w:vAlign w:val="bottom"/>
          </w:tcPr>
          <w:p w:rsidR="006A5D3E" w:rsidRPr="004D2798" w:rsidRDefault="006A5D3E" w:rsidP="004D2798">
            <w:pPr>
              <w:spacing w:after="0" w:line="240" w:lineRule="auto"/>
              <w:jc w:val="center"/>
              <w:rPr>
                <w:b/>
                <w:bCs/>
                <w:color w:val="00B050"/>
                <w:sz w:val="28"/>
                <w:szCs w:val="28"/>
                <w:lang w:eastAsia="en-AU"/>
              </w:rPr>
            </w:pPr>
            <w:r w:rsidRPr="004D2798">
              <w:rPr>
                <w:b/>
                <w:bCs/>
                <w:color w:val="00B050"/>
                <w:sz w:val="28"/>
                <w:szCs w:val="28"/>
                <w:lang w:eastAsia="en-AU"/>
              </w:rPr>
              <w:t>80</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37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Wagon tonnage</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shd w:val="clear" w:color="000000" w:fill="EAF1DD"/>
            <w:noWrap/>
            <w:vAlign w:val="bottom"/>
          </w:tcPr>
          <w:p w:rsidR="006A5D3E" w:rsidRPr="004D2798" w:rsidRDefault="006A5D3E" w:rsidP="004D2798">
            <w:pPr>
              <w:spacing w:after="0" w:line="240" w:lineRule="auto"/>
              <w:jc w:val="center"/>
              <w:rPr>
                <w:b/>
                <w:bCs/>
                <w:color w:val="00B050"/>
                <w:sz w:val="28"/>
                <w:szCs w:val="28"/>
                <w:lang w:eastAsia="en-AU"/>
              </w:rPr>
            </w:pPr>
            <w:r w:rsidRPr="004D2798">
              <w:rPr>
                <w:b/>
                <w:bCs/>
                <w:color w:val="00B050"/>
                <w:sz w:val="28"/>
                <w:szCs w:val="28"/>
                <w:lang w:eastAsia="en-AU"/>
              </w:rPr>
              <w:t>90</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37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038" w:type="dxa"/>
            <w:gridSpan w:val="3"/>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Coal Quantity per year</w:t>
            </w:r>
          </w:p>
        </w:tc>
        <w:tc>
          <w:tcPr>
            <w:tcW w:w="2199" w:type="dxa"/>
            <w:tcBorders>
              <w:top w:val="nil"/>
              <w:left w:val="nil"/>
              <w:bottom w:val="nil"/>
              <w:right w:val="nil"/>
            </w:tcBorders>
            <w:shd w:val="clear" w:color="000000" w:fill="EAF1DD"/>
            <w:noWrap/>
            <w:vAlign w:val="bottom"/>
          </w:tcPr>
          <w:p w:rsidR="006A5D3E" w:rsidRPr="004D2798" w:rsidRDefault="006A5D3E" w:rsidP="004D2798">
            <w:pPr>
              <w:spacing w:after="0" w:line="240" w:lineRule="auto"/>
              <w:jc w:val="center"/>
              <w:rPr>
                <w:b/>
                <w:bCs/>
                <w:color w:val="00B050"/>
                <w:sz w:val="28"/>
                <w:szCs w:val="28"/>
                <w:lang w:eastAsia="en-AU"/>
              </w:rPr>
            </w:pPr>
            <w:r w:rsidRPr="004D2798">
              <w:rPr>
                <w:b/>
                <w:bCs/>
                <w:color w:val="00B050"/>
                <w:sz w:val="28"/>
                <w:szCs w:val="28"/>
                <w:lang w:eastAsia="en-AU"/>
              </w:rPr>
              <w:t>160</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Mtpa</w:t>
            </w: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Capacity per train</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b/>
                <w:bCs/>
                <w:color w:val="000000"/>
                <w:lang w:eastAsia="en-AU"/>
              </w:rPr>
            </w:pPr>
            <w:r w:rsidRPr="004D2798">
              <w:rPr>
                <w:b/>
                <w:bCs/>
                <w:color w:val="000000"/>
                <w:lang w:eastAsia="en-AU"/>
              </w:rPr>
              <w:t>7200</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Tonnes</w:t>
            </w: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Trains per year</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loaded</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22222</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empty</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22222</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37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total</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b/>
                <w:bCs/>
                <w:color w:val="000000"/>
                <w:sz w:val="28"/>
                <w:szCs w:val="28"/>
                <w:lang w:eastAsia="en-AU"/>
              </w:rPr>
            </w:pPr>
            <w:r w:rsidRPr="004D2798">
              <w:rPr>
                <w:b/>
                <w:bCs/>
                <w:color w:val="000000"/>
                <w:sz w:val="28"/>
                <w:szCs w:val="28"/>
                <w:lang w:eastAsia="en-AU"/>
              </w:rPr>
              <w:t>44444</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Trains per Day</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37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loaded</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61</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empty</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61</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37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total</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b/>
                <w:bCs/>
                <w:color w:val="000000"/>
                <w:sz w:val="28"/>
                <w:szCs w:val="28"/>
                <w:lang w:eastAsia="en-AU"/>
              </w:rPr>
            </w:pPr>
            <w:r w:rsidRPr="004D2798">
              <w:rPr>
                <w:b/>
                <w:bCs/>
                <w:color w:val="000000"/>
                <w:sz w:val="28"/>
                <w:szCs w:val="28"/>
                <w:lang w:eastAsia="en-AU"/>
              </w:rPr>
              <w:t>122</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Wagons per day</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9,741</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Wagons per year</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3,555,556</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964" w:type="dxa"/>
            <w:gridSpan w:val="2"/>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Ship movements</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per year</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4000</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r w:rsidRPr="004D2798">
              <w:rPr>
                <w:color w:val="000000"/>
                <w:lang w:eastAsia="en-AU"/>
              </w:rPr>
              <w:t>per day</w:t>
            </w: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jc w:val="right"/>
              <w:rPr>
                <w:color w:val="000000"/>
                <w:lang w:eastAsia="en-AU"/>
              </w:rPr>
            </w:pPr>
            <w:r w:rsidRPr="004D2798">
              <w:rPr>
                <w:color w:val="000000"/>
                <w:lang w:eastAsia="en-AU"/>
              </w:rPr>
              <w:t>22</w:t>
            </w: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r w:rsidR="006A5D3E" w:rsidRPr="005668B7">
        <w:trPr>
          <w:trHeight w:val="290"/>
        </w:trPr>
        <w:tc>
          <w:tcPr>
            <w:tcW w:w="72"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890"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74"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2199"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c>
          <w:tcPr>
            <w:tcW w:w="1541" w:type="dxa"/>
            <w:tcBorders>
              <w:top w:val="nil"/>
              <w:left w:val="nil"/>
              <w:bottom w:val="nil"/>
              <w:right w:val="nil"/>
            </w:tcBorders>
            <w:noWrap/>
            <w:vAlign w:val="bottom"/>
          </w:tcPr>
          <w:p w:rsidR="006A5D3E" w:rsidRPr="004D2798" w:rsidRDefault="006A5D3E" w:rsidP="004D2798">
            <w:pPr>
              <w:spacing w:after="0" w:line="240" w:lineRule="auto"/>
              <w:rPr>
                <w:color w:val="000000"/>
                <w:lang w:eastAsia="en-AU"/>
              </w:rPr>
            </w:pPr>
          </w:p>
        </w:tc>
      </w:tr>
    </w:tbl>
    <w:p w:rsidR="006A5D3E" w:rsidRPr="00643169" w:rsidRDefault="006A5D3E" w:rsidP="00643169">
      <w:pPr>
        <w:spacing w:after="0" w:line="240" w:lineRule="auto"/>
        <w:rPr>
          <w:rFonts w:ascii="Arial" w:hAnsi="Arial" w:cs="Arial"/>
          <w:color w:val="000000"/>
          <w:sz w:val="32"/>
          <w:szCs w:val="32"/>
          <w:lang w:eastAsia="en-AU"/>
        </w:rPr>
      </w:pPr>
    </w:p>
    <w:p w:rsidR="006A5D3E" w:rsidRDefault="006A5D3E"/>
    <w:p w:rsidR="006A5D3E" w:rsidRDefault="006A5D3E">
      <w:r>
        <w:br w:type="page"/>
      </w:r>
    </w:p>
    <w:p w:rsidR="006A5D3E" w:rsidRDefault="006A5D3E"/>
    <w:p w:rsidR="006A5D3E" w:rsidRPr="00B92A10" w:rsidRDefault="006A5D3E" w:rsidP="003E041E">
      <w:pPr>
        <w:rPr>
          <w:u w:val="single"/>
        </w:rPr>
      </w:pPr>
      <w:r w:rsidRPr="00B92A10">
        <w:rPr>
          <w:u w:val="single"/>
        </w:rPr>
        <w:t>Grain Train Brochure by CPCFM October 2015</w:t>
      </w:r>
    </w:p>
    <w:p w:rsidR="006A5D3E" w:rsidRDefault="006A5D3E" w:rsidP="003E041E">
      <w:r>
        <w:t>Grain trains operate in the Hunter and carry bulk grain to the export terminals in the Hunter. The wagons are about 50 to 100 tonne in capacity, are self unloading and are fitted with lids.</w:t>
      </w:r>
    </w:p>
    <w:p w:rsidR="006A5D3E" w:rsidRDefault="006A5D3E" w:rsidP="003E041E">
      <w:r w:rsidRPr="0038484B">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5pt;height:300.75pt;visibility:visible">
            <v:imagedata r:id="rId23" o:title=""/>
          </v:shape>
        </w:pict>
      </w:r>
    </w:p>
    <w:p w:rsidR="006A5D3E" w:rsidRDefault="006A5D3E" w:rsidP="003E041E">
      <w:r>
        <w:t>Grain Wagon BGGX 1098H operated by SSR  Gross 55 tonnes Net 21 tonnes.</w:t>
      </w:r>
    </w:p>
    <w:p w:rsidR="006A5D3E" w:rsidRDefault="006A5D3E" w:rsidP="003E041E">
      <w:r>
        <w:t>The grain wagons are not sealed and just like coal wagons carry plenty of parasitic grain and other foreign materials.</w:t>
      </w:r>
    </w:p>
    <w:p w:rsidR="006A5D3E" w:rsidRDefault="006A5D3E" w:rsidP="003E041E">
      <w:r w:rsidRPr="0038484B">
        <w:rPr>
          <w:noProof/>
          <w:lang w:eastAsia="en-AU"/>
        </w:rPr>
        <w:pict>
          <v:shape id="Picture 2" o:spid="_x0000_i1026" type="#_x0000_t75" style="width:451.5pt;height:300.75pt;visibility:visible">
            <v:imagedata r:id="rId24" o:title=""/>
          </v:shape>
        </w:pict>
      </w:r>
    </w:p>
    <w:p w:rsidR="006A5D3E" w:rsidRDefault="006A5D3E" w:rsidP="003E041E"/>
    <w:p w:rsidR="006A5D3E" w:rsidRDefault="006A5D3E" w:rsidP="003E041E">
      <w:r w:rsidRPr="0038484B">
        <w:rPr>
          <w:noProof/>
          <w:lang w:eastAsia="en-AU"/>
        </w:rPr>
        <w:pict>
          <v:shape id="Picture 3" o:spid="_x0000_i1027" type="#_x0000_t75" style="width:451.5pt;height:300.75pt;visibility:visible">
            <v:imagedata r:id="rId25" o:title=""/>
          </v:shape>
        </w:pict>
      </w:r>
    </w:p>
    <w:p w:rsidR="006A5D3E" w:rsidRDefault="006A5D3E" w:rsidP="003E041E">
      <w:r w:rsidRPr="0038484B">
        <w:rPr>
          <w:noProof/>
          <w:lang w:eastAsia="en-AU"/>
        </w:rPr>
        <w:pict>
          <v:shape id="Picture 4" o:spid="_x0000_i1028" type="#_x0000_t75" style="width:451.5pt;height:300.75pt;visibility:visible">
            <v:imagedata r:id="rId26" o:title=""/>
          </v:shape>
        </w:pict>
      </w:r>
    </w:p>
    <w:p w:rsidR="006A5D3E" w:rsidRDefault="006A5D3E" w:rsidP="003E041E">
      <w:r w:rsidRPr="0038484B">
        <w:rPr>
          <w:noProof/>
          <w:lang w:eastAsia="en-AU"/>
        </w:rPr>
        <w:pict>
          <v:shape id="Picture 5" o:spid="_x0000_i1029" type="#_x0000_t75" style="width:451.5pt;height:300.75pt;visibility:visible">
            <v:imagedata r:id="rId27" o:title=""/>
          </v:shape>
        </w:pict>
      </w:r>
    </w:p>
    <w:p w:rsidR="006A5D3E" w:rsidRDefault="006A5D3E" w:rsidP="003E041E">
      <w:r w:rsidRPr="0038484B">
        <w:rPr>
          <w:noProof/>
          <w:lang w:eastAsia="en-AU"/>
        </w:rPr>
        <w:pict>
          <v:shape id="Picture 6" o:spid="_x0000_i1030" type="#_x0000_t75" style="width:451.5pt;height:300.75pt;visibility:visible">
            <v:imagedata r:id="rId28" o:title=""/>
          </v:shape>
        </w:pict>
      </w:r>
    </w:p>
    <w:p w:rsidR="006A5D3E" w:rsidRDefault="006A5D3E" w:rsidP="003E041E"/>
    <w:p w:rsidR="006A5D3E" w:rsidRDefault="006A5D3E" w:rsidP="003E041E">
      <w:r>
        <w:t xml:space="preserve">Grain dust is a hazardous material and is a significant cause of asthma, allergies and other lung diseases. </w:t>
      </w:r>
    </w:p>
    <w:p w:rsidR="006A5D3E" w:rsidRDefault="006A5D3E" w:rsidP="003E041E">
      <w:r>
        <w:t>The lids of grain trains are carriers of a wide range of particulate matter including dust, grit, organic matter and metals.</w:t>
      </w:r>
    </w:p>
    <w:p w:rsidR="006A5D3E" w:rsidRDefault="006A5D3E" w:rsidP="003E041E">
      <w:r>
        <w:t>The fitment of lids on coal wagons are likely to replicate the pollution issues exhibited by grain trains. Final design of future coal wagon lids may clarify the outcome.</w:t>
      </w:r>
    </w:p>
    <w:p w:rsidR="006A5D3E" w:rsidRDefault="006A5D3E">
      <w:r>
        <w:br w:type="page"/>
      </w:r>
    </w:p>
    <w:p w:rsidR="006A5D3E" w:rsidRDefault="006A5D3E">
      <w:pPr>
        <w:rPr>
          <w:rFonts w:ascii="Arial" w:hAnsi="Arial" w:cs="Arial"/>
          <w:sz w:val="24"/>
          <w:szCs w:val="24"/>
        </w:rPr>
      </w:pPr>
      <w:r w:rsidRPr="004951C0">
        <w:rPr>
          <w:rFonts w:ascii="Arial" w:hAnsi="Arial" w:cs="Arial"/>
          <w:sz w:val="24"/>
          <w:szCs w:val="24"/>
        </w:rPr>
        <w:t>Photos</w:t>
      </w:r>
    </w:p>
    <w:p w:rsidR="006A5D3E" w:rsidRDefault="006A5D3E">
      <w:pPr>
        <w:rPr>
          <w:rFonts w:ascii="Arial" w:hAnsi="Arial" w:cs="Arial"/>
          <w:sz w:val="24"/>
          <w:szCs w:val="24"/>
        </w:rPr>
      </w:pPr>
      <w:r>
        <w:rPr>
          <w:rFonts w:ascii="Arial" w:hAnsi="Arial" w:cs="Arial"/>
          <w:sz w:val="24"/>
          <w:szCs w:val="24"/>
        </w:rPr>
        <w:t>Rick took about 120 photos on the day however only about 15 are reproduced below due to a data corruption issue with the memory card. Efforts are being made to recover all the photos and all the photos will be forwarded shortly.</w:t>
      </w:r>
    </w:p>
    <w:p w:rsidR="006A5D3E" w:rsidRDefault="006A5D3E">
      <w:pPr>
        <w:rPr>
          <w:rFonts w:ascii="Arial" w:hAnsi="Arial" w:cs="Arial"/>
          <w:sz w:val="24"/>
          <w:szCs w:val="24"/>
        </w:rPr>
      </w:pPr>
      <w:r w:rsidRPr="005668B7">
        <w:rPr>
          <w:rFonts w:ascii="Arial" w:hAnsi="Arial" w:cs="Arial"/>
          <w:noProof/>
          <w:sz w:val="24"/>
          <w:szCs w:val="24"/>
          <w:lang w:eastAsia="en-AU"/>
        </w:rPr>
        <w:pict>
          <v:shape id="_x0000_i1031" type="#_x0000_t75" style="width:399pt;height:266.25pt;visibility:visible">
            <v:imagedata r:id="rId29" o:title=""/>
          </v:shape>
        </w:pict>
      </w:r>
    </w:p>
    <w:p w:rsidR="006A5D3E" w:rsidRDefault="006A5D3E">
      <w:pPr>
        <w:rPr>
          <w:rFonts w:ascii="Arial" w:hAnsi="Arial" w:cs="Arial"/>
          <w:sz w:val="24"/>
          <w:szCs w:val="24"/>
        </w:rPr>
      </w:pPr>
      <w:r>
        <w:rPr>
          <w:rFonts w:ascii="Arial" w:hAnsi="Arial" w:cs="Arial"/>
          <w:sz w:val="24"/>
          <w:szCs w:val="24"/>
        </w:rPr>
        <w:t>Loco exhaust outlet and stained roof. Obvious emissions.</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16" o:spid="_x0000_i1032" type="#_x0000_t75" style="width:378.75pt;height:252.75pt;visibility:visible">
            <v:imagedata r:id="rId30" o:title=""/>
          </v:shape>
        </w:pict>
      </w:r>
    </w:p>
    <w:p w:rsidR="006A5D3E" w:rsidRDefault="006A5D3E">
      <w:pPr>
        <w:rPr>
          <w:rFonts w:ascii="Arial" w:hAnsi="Arial" w:cs="Arial"/>
          <w:sz w:val="24"/>
          <w:szCs w:val="24"/>
        </w:rPr>
      </w:pPr>
      <w:r>
        <w:rPr>
          <w:rFonts w:ascii="Arial" w:hAnsi="Arial" w:cs="Arial"/>
          <w:sz w:val="24"/>
          <w:szCs w:val="24"/>
        </w:rPr>
        <w:t>The open drain at Metford that drains corridor water off site.</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15" o:spid="_x0000_i1033" type="#_x0000_t75" style="width:378.75pt;height:252.75pt;visibility:visible">
            <v:imagedata r:id="rId31" o:title=""/>
          </v:shape>
        </w:pict>
      </w:r>
    </w:p>
    <w:p w:rsidR="006A5D3E" w:rsidRDefault="006A5D3E">
      <w:pPr>
        <w:rPr>
          <w:rFonts w:ascii="Arial" w:hAnsi="Arial" w:cs="Arial"/>
          <w:sz w:val="24"/>
          <w:szCs w:val="24"/>
        </w:rPr>
      </w:pPr>
      <w:r>
        <w:rPr>
          <w:rFonts w:ascii="Arial" w:hAnsi="Arial" w:cs="Arial"/>
          <w:sz w:val="24"/>
          <w:szCs w:val="24"/>
        </w:rPr>
        <w:t xml:space="preserve">The Beresfield car park where the monitor was located  </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14" o:spid="_x0000_i1034" type="#_x0000_t75" style="width:378.75pt;height:252.75pt;visibility:visible">
            <v:imagedata r:id="rId32" o:title=""/>
          </v:shape>
        </w:pict>
      </w:r>
    </w:p>
    <w:p w:rsidR="006A5D3E" w:rsidRDefault="006A5D3E">
      <w:pPr>
        <w:rPr>
          <w:rFonts w:ascii="Arial" w:hAnsi="Arial" w:cs="Arial"/>
          <w:sz w:val="24"/>
          <w:szCs w:val="24"/>
        </w:rPr>
      </w:pPr>
      <w:r>
        <w:rPr>
          <w:rFonts w:ascii="Arial" w:hAnsi="Arial" w:cs="Arial"/>
          <w:sz w:val="24"/>
          <w:szCs w:val="24"/>
        </w:rPr>
        <w:t>Site location of CTAG monitor at Beresfield</w:t>
      </w:r>
    </w:p>
    <w:p w:rsidR="006A5D3E" w:rsidRDefault="006A5D3E">
      <w:pPr>
        <w:rPr>
          <w:rFonts w:ascii="Arial" w:hAnsi="Arial" w:cs="Arial"/>
          <w:sz w:val="24"/>
          <w:szCs w:val="24"/>
        </w:rPr>
      </w:pPr>
    </w:p>
    <w:p w:rsidR="006A5D3E" w:rsidRDefault="006A5D3E">
      <w:pPr>
        <w:rPr>
          <w:rFonts w:ascii="Arial" w:hAnsi="Arial" w:cs="Arial"/>
          <w:sz w:val="24"/>
          <w:szCs w:val="24"/>
        </w:rPr>
      </w:pPr>
      <w:r w:rsidRPr="005668B7">
        <w:rPr>
          <w:rFonts w:ascii="Arial" w:hAnsi="Arial" w:cs="Arial"/>
          <w:noProof/>
          <w:sz w:val="24"/>
          <w:szCs w:val="24"/>
          <w:lang w:eastAsia="en-AU"/>
        </w:rPr>
        <w:pict>
          <v:shape id="Picture 13" o:spid="_x0000_i1035" type="#_x0000_t75" style="width:378.75pt;height:252.75pt;visibility:visible">
            <v:imagedata r:id="rId33" o:title=""/>
          </v:shape>
        </w:pict>
      </w:r>
    </w:p>
    <w:p w:rsidR="006A5D3E" w:rsidRDefault="006A5D3E">
      <w:pPr>
        <w:rPr>
          <w:rFonts w:ascii="Arial" w:hAnsi="Arial" w:cs="Arial"/>
          <w:sz w:val="24"/>
          <w:szCs w:val="24"/>
        </w:rPr>
      </w:pPr>
      <w:r>
        <w:rPr>
          <w:rFonts w:ascii="Arial" w:hAnsi="Arial" w:cs="Arial"/>
          <w:sz w:val="24"/>
          <w:szCs w:val="24"/>
        </w:rPr>
        <w:t>The over height light beam at Hexham. The two small poles on either side of the big sign have the sensors. When the truck breaks the beam the second sign further down the road instructs drivers on actions to take.</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12" o:spid="_x0000_i1036" type="#_x0000_t75" style="width:378.75pt;height:252.75pt;visibility:visible">
            <v:imagedata r:id="rId34" o:title=""/>
          </v:shape>
        </w:pict>
      </w:r>
    </w:p>
    <w:p w:rsidR="006A5D3E" w:rsidRDefault="006A5D3E">
      <w:pPr>
        <w:rPr>
          <w:rFonts w:ascii="Arial" w:hAnsi="Arial" w:cs="Arial"/>
          <w:sz w:val="24"/>
          <w:szCs w:val="24"/>
        </w:rPr>
      </w:pPr>
      <w:r>
        <w:rPr>
          <w:rFonts w:ascii="Arial" w:hAnsi="Arial" w:cs="Arial"/>
          <w:sz w:val="24"/>
          <w:szCs w:val="24"/>
        </w:rPr>
        <w:t>Wagon showing platform coal, poor loading and sticky coal fines on the wagon interior and exterior.</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11" o:spid="_x0000_i1037" type="#_x0000_t75" style="width:378.75pt;height:252.75pt;visibility:visible">
            <v:imagedata r:id="rId35" o:title=""/>
          </v:shape>
        </w:pict>
      </w:r>
    </w:p>
    <w:p w:rsidR="006A5D3E" w:rsidRDefault="006A5D3E">
      <w:pPr>
        <w:rPr>
          <w:rFonts w:ascii="Arial" w:hAnsi="Arial" w:cs="Arial"/>
          <w:sz w:val="24"/>
          <w:szCs w:val="24"/>
        </w:rPr>
      </w:pPr>
      <w:r>
        <w:rPr>
          <w:rFonts w:ascii="Arial" w:hAnsi="Arial" w:cs="Arial"/>
          <w:sz w:val="24"/>
          <w:szCs w:val="24"/>
        </w:rPr>
        <w:t>Photo shows wagon numbering and coal (after slumping) close to flowing over the rear of the wagon.</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10" o:spid="_x0000_i1038" type="#_x0000_t75" style="width:378.75pt;height:252.75pt;visibility:visible">
            <v:imagedata r:id="rId36" o:title=""/>
          </v:shape>
        </w:pict>
      </w:r>
    </w:p>
    <w:p w:rsidR="006A5D3E" w:rsidRDefault="006A5D3E">
      <w:pPr>
        <w:rPr>
          <w:rFonts w:ascii="Arial" w:hAnsi="Arial" w:cs="Arial"/>
          <w:sz w:val="24"/>
          <w:szCs w:val="24"/>
        </w:rPr>
      </w:pPr>
      <w:r>
        <w:rPr>
          <w:rFonts w:ascii="Arial" w:hAnsi="Arial" w:cs="Arial"/>
          <w:sz w:val="24"/>
          <w:szCs w:val="24"/>
        </w:rPr>
        <w:t>Coal waiting to fall on to the tracks</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9" o:spid="_x0000_i1039" type="#_x0000_t75" style="width:378.75pt;height:252.75pt;visibility:visible">
            <v:imagedata r:id="rId37" o:title=""/>
          </v:shape>
        </w:pict>
      </w:r>
    </w:p>
    <w:p w:rsidR="006A5D3E" w:rsidRDefault="006A5D3E">
      <w:pPr>
        <w:rPr>
          <w:rFonts w:ascii="Arial" w:hAnsi="Arial" w:cs="Arial"/>
          <w:sz w:val="24"/>
          <w:szCs w:val="24"/>
        </w:rPr>
      </w:pPr>
      <w:r>
        <w:rPr>
          <w:rFonts w:ascii="Arial" w:hAnsi="Arial" w:cs="Arial"/>
          <w:sz w:val="24"/>
          <w:szCs w:val="24"/>
        </w:rPr>
        <w:t>Large quantity of coal on the platform</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8" o:spid="_x0000_i1040" type="#_x0000_t75" style="width:377.25pt;height:252pt;visibility:visible">
            <v:imagedata r:id="rId38" o:title=""/>
          </v:shape>
        </w:pict>
      </w:r>
    </w:p>
    <w:p w:rsidR="006A5D3E" w:rsidRDefault="006A5D3E">
      <w:pPr>
        <w:rPr>
          <w:rFonts w:ascii="Arial" w:hAnsi="Arial" w:cs="Arial"/>
          <w:sz w:val="24"/>
          <w:szCs w:val="24"/>
        </w:rPr>
      </w:pPr>
      <w:r>
        <w:rPr>
          <w:rFonts w:ascii="Arial" w:hAnsi="Arial" w:cs="Arial"/>
          <w:sz w:val="24"/>
          <w:szCs w:val="24"/>
        </w:rPr>
        <w:t>Coal wagon with residual coal and wet fines material clinging to the internal walls.</w:t>
      </w:r>
    </w:p>
    <w:p w:rsidR="006A5D3E" w:rsidRDefault="006A5D3E">
      <w:pPr>
        <w:rPr>
          <w:rFonts w:ascii="Arial" w:hAnsi="Arial" w:cs="Arial"/>
          <w:sz w:val="24"/>
          <w:szCs w:val="24"/>
        </w:rPr>
      </w:pPr>
      <w:r w:rsidRPr="005668B7">
        <w:rPr>
          <w:rFonts w:ascii="Arial" w:hAnsi="Arial" w:cs="Arial"/>
          <w:noProof/>
          <w:sz w:val="24"/>
          <w:szCs w:val="24"/>
          <w:lang w:eastAsia="en-AU"/>
        </w:rPr>
        <w:pict>
          <v:shape id="Picture 7" o:spid="_x0000_i1041" type="#_x0000_t75" style="width:378.75pt;height:252.75pt;visibility:visible">
            <v:imagedata r:id="rId39" o:title=""/>
          </v:shape>
        </w:pict>
      </w:r>
    </w:p>
    <w:p w:rsidR="006A5D3E" w:rsidRDefault="006A5D3E">
      <w:pPr>
        <w:rPr>
          <w:rFonts w:ascii="Arial" w:hAnsi="Arial" w:cs="Arial"/>
          <w:sz w:val="24"/>
          <w:szCs w:val="24"/>
        </w:rPr>
      </w:pPr>
      <w:r>
        <w:rPr>
          <w:rFonts w:ascii="Arial" w:hAnsi="Arial" w:cs="Arial"/>
          <w:sz w:val="24"/>
          <w:szCs w:val="24"/>
        </w:rPr>
        <w:t>Coal wagon showing residual coal</w:t>
      </w:r>
    </w:p>
    <w:p w:rsidR="006A5D3E" w:rsidRDefault="006A5D3E">
      <w:pPr>
        <w:rPr>
          <w:rFonts w:ascii="Arial" w:hAnsi="Arial" w:cs="Arial"/>
          <w:sz w:val="24"/>
          <w:szCs w:val="24"/>
        </w:rPr>
      </w:pPr>
      <w:r w:rsidRPr="005668B7">
        <w:rPr>
          <w:rFonts w:ascii="Arial" w:hAnsi="Arial" w:cs="Arial"/>
          <w:noProof/>
          <w:sz w:val="24"/>
          <w:szCs w:val="24"/>
          <w:lang w:eastAsia="en-AU"/>
        </w:rPr>
        <w:pict>
          <v:shape id="_x0000_i1042" type="#_x0000_t75" style="width:378.75pt;height:252.75pt;visibility:visible">
            <v:imagedata r:id="rId40" o:title=""/>
          </v:shape>
        </w:pict>
      </w:r>
    </w:p>
    <w:p w:rsidR="006A5D3E" w:rsidRDefault="006A5D3E">
      <w:pPr>
        <w:rPr>
          <w:rFonts w:ascii="Arial" w:hAnsi="Arial" w:cs="Arial"/>
          <w:sz w:val="24"/>
          <w:szCs w:val="24"/>
        </w:rPr>
      </w:pPr>
      <w:r>
        <w:rPr>
          <w:rFonts w:ascii="Arial" w:hAnsi="Arial" w:cs="Arial"/>
          <w:sz w:val="24"/>
          <w:szCs w:val="24"/>
        </w:rPr>
        <w:t>Adamstown Station looking North to the Broadmeadow yards. Tracks carry Electric Intercity passenger trains and Diesel coal and freight trains. Also shows Adamstown rail crossing.</w:t>
      </w:r>
    </w:p>
    <w:p w:rsidR="006A5D3E" w:rsidRDefault="006A5D3E">
      <w:pPr>
        <w:rPr>
          <w:rFonts w:ascii="Arial" w:hAnsi="Arial" w:cs="Arial"/>
          <w:sz w:val="24"/>
          <w:szCs w:val="24"/>
        </w:rPr>
      </w:pPr>
    </w:p>
    <w:p w:rsidR="006A5D3E" w:rsidRDefault="006A5D3E">
      <w:pPr>
        <w:rPr>
          <w:rFonts w:ascii="Arial" w:hAnsi="Arial" w:cs="Arial"/>
          <w:sz w:val="24"/>
          <w:szCs w:val="24"/>
        </w:rPr>
      </w:pPr>
      <w:r w:rsidRPr="005668B7">
        <w:rPr>
          <w:rFonts w:ascii="Arial" w:hAnsi="Arial" w:cs="Arial"/>
          <w:noProof/>
          <w:sz w:val="24"/>
          <w:szCs w:val="24"/>
          <w:lang w:eastAsia="en-AU"/>
        </w:rPr>
        <w:pict>
          <v:shape id="_x0000_i1043" type="#_x0000_t75" style="width:378.75pt;height:252.75pt;visibility:visible">
            <v:imagedata r:id="rId41" o:title=""/>
          </v:shape>
        </w:pict>
      </w:r>
    </w:p>
    <w:p w:rsidR="006A5D3E" w:rsidRDefault="006A5D3E">
      <w:pPr>
        <w:rPr>
          <w:rFonts w:ascii="Arial" w:hAnsi="Arial" w:cs="Arial"/>
          <w:sz w:val="24"/>
          <w:szCs w:val="24"/>
        </w:rPr>
      </w:pPr>
      <w:r>
        <w:rPr>
          <w:rFonts w:ascii="Arial" w:hAnsi="Arial" w:cs="Arial"/>
          <w:sz w:val="24"/>
          <w:szCs w:val="24"/>
        </w:rPr>
        <w:t>Freight wagons similar to minerals wagons. Note the unloaded coal wagon track second from the left</w:t>
      </w:r>
    </w:p>
    <w:p w:rsidR="006A5D3E" w:rsidRDefault="006A5D3E">
      <w:pPr>
        <w:rPr>
          <w:rFonts w:ascii="Arial" w:hAnsi="Arial" w:cs="Arial"/>
          <w:sz w:val="24"/>
          <w:szCs w:val="24"/>
        </w:rPr>
      </w:pPr>
      <w:r w:rsidRPr="005668B7">
        <w:rPr>
          <w:rFonts w:ascii="Arial" w:hAnsi="Arial" w:cs="Arial"/>
          <w:noProof/>
          <w:sz w:val="24"/>
          <w:szCs w:val="24"/>
          <w:lang w:eastAsia="en-AU"/>
        </w:rPr>
        <w:pict>
          <v:shape id="_x0000_i1044" type="#_x0000_t75" style="width:378.75pt;height:252.75pt;visibility:visible">
            <v:imagedata r:id="rId42" o:title=""/>
          </v:shape>
        </w:pict>
      </w:r>
    </w:p>
    <w:p w:rsidR="006A5D3E" w:rsidRDefault="006A5D3E">
      <w:pPr>
        <w:rPr>
          <w:rFonts w:ascii="Arial" w:hAnsi="Arial" w:cs="Arial"/>
          <w:sz w:val="24"/>
          <w:szCs w:val="24"/>
        </w:rPr>
      </w:pPr>
      <w:r>
        <w:rPr>
          <w:rFonts w:ascii="Arial" w:hAnsi="Arial" w:cs="Arial"/>
          <w:sz w:val="24"/>
          <w:szCs w:val="24"/>
        </w:rPr>
        <w:t>Grain train on left with damaged lids as observed</w:t>
      </w:r>
    </w:p>
    <w:p w:rsidR="006A5D3E" w:rsidRDefault="006A5D3E">
      <w:pPr>
        <w:rPr>
          <w:rFonts w:ascii="Arial" w:hAnsi="Arial" w:cs="Arial"/>
          <w:sz w:val="24"/>
          <w:szCs w:val="24"/>
        </w:rPr>
      </w:pPr>
      <w:r w:rsidRPr="005668B7">
        <w:rPr>
          <w:rFonts w:ascii="Arial" w:hAnsi="Arial" w:cs="Arial"/>
          <w:noProof/>
          <w:sz w:val="24"/>
          <w:szCs w:val="24"/>
          <w:lang w:eastAsia="en-AU"/>
        </w:rPr>
        <w:pict>
          <v:shape id="_x0000_i1045" type="#_x0000_t75" style="width:378.75pt;height:252.75pt;visibility:visible">
            <v:imagedata r:id="rId43" o:title=""/>
          </v:shape>
        </w:pict>
      </w:r>
    </w:p>
    <w:p w:rsidR="006A5D3E" w:rsidRPr="004951C0" w:rsidRDefault="006A5D3E">
      <w:pPr>
        <w:rPr>
          <w:rFonts w:ascii="Arial" w:hAnsi="Arial" w:cs="Arial"/>
          <w:sz w:val="24"/>
          <w:szCs w:val="24"/>
        </w:rPr>
      </w:pPr>
      <w:r>
        <w:rPr>
          <w:rFonts w:ascii="Arial" w:hAnsi="Arial" w:cs="Arial"/>
          <w:sz w:val="24"/>
          <w:szCs w:val="24"/>
        </w:rPr>
        <w:t>A loaded eastbound train passing a west bound unloaded train</w:t>
      </w:r>
    </w:p>
    <w:sectPr w:rsidR="006A5D3E" w:rsidRPr="004951C0" w:rsidSect="00437626">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D3E" w:rsidRDefault="006A5D3E" w:rsidP="00676B08">
      <w:pPr>
        <w:spacing w:after="0" w:line="240" w:lineRule="auto"/>
      </w:pPr>
      <w:r>
        <w:separator/>
      </w:r>
    </w:p>
  </w:endnote>
  <w:endnote w:type="continuationSeparator" w:id="0">
    <w:p w:rsidR="006A5D3E" w:rsidRDefault="006A5D3E" w:rsidP="00676B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3E" w:rsidRDefault="006A5D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3E" w:rsidRDefault="006A5D3E">
    <w:pPr>
      <w:pStyle w:val="Footer"/>
      <w:jc w:val="center"/>
    </w:pPr>
    <w:fldSimple w:instr=" PAGE   \* MERGEFORMAT ">
      <w:r>
        <w:rPr>
          <w:noProof/>
        </w:rPr>
        <w:t>1</w:t>
      </w:r>
    </w:fldSimple>
  </w:p>
  <w:p w:rsidR="006A5D3E" w:rsidRDefault="006A5D3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3E" w:rsidRDefault="006A5D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D3E" w:rsidRDefault="006A5D3E" w:rsidP="00676B08">
      <w:pPr>
        <w:spacing w:after="0" w:line="240" w:lineRule="auto"/>
      </w:pPr>
      <w:r>
        <w:separator/>
      </w:r>
    </w:p>
  </w:footnote>
  <w:footnote w:type="continuationSeparator" w:id="0">
    <w:p w:rsidR="006A5D3E" w:rsidRDefault="006A5D3E" w:rsidP="00676B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3E" w:rsidRDefault="006A5D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3E" w:rsidRDefault="006A5D3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D3E" w:rsidRDefault="006A5D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E7983"/>
    <w:multiLevelType w:val="hybridMultilevel"/>
    <w:tmpl w:val="B54C913C"/>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1">
    <w:nsid w:val="1A170F72"/>
    <w:multiLevelType w:val="hybridMultilevel"/>
    <w:tmpl w:val="8CDEA1C2"/>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2">
    <w:nsid w:val="2EA53753"/>
    <w:multiLevelType w:val="hybridMultilevel"/>
    <w:tmpl w:val="A32E9964"/>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3">
    <w:nsid w:val="33CF3B41"/>
    <w:multiLevelType w:val="hybridMultilevel"/>
    <w:tmpl w:val="CC4C05D2"/>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4">
    <w:nsid w:val="34C64170"/>
    <w:multiLevelType w:val="hybridMultilevel"/>
    <w:tmpl w:val="4FDAD034"/>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5">
    <w:nsid w:val="419F3D2E"/>
    <w:multiLevelType w:val="hybridMultilevel"/>
    <w:tmpl w:val="3C446604"/>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6">
    <w:nsid w:val="4CF05685"/>
    <w:multiLevelType w:val="hybridMultilevel"/>
    <w:tmpl w:val="F84AE386"/>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7">
    <w:nsid w:val="53DE378B"/>
    <w:multiLevelType w:val="hybridMultilevel"/>
    <w:tmpl w:val="D1BCD0F6"/>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8">
    <w:nsid w:val="54726138"/>
    <w:multiLevelType w:val="multilevel"/>
    <w:tmpl w:val="967CAE2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55DB6E50"/>
    <w:multiLevelType w:val="hybridMultilevel"/>
    <w:tmpl w:val="6FE2B986"/>
    <w:lvl w:ilvl="0" w:tplc="0C090001">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cs="Wingdings" w:hint="default"/>
      </w:rPr>
    </w:lvl>
    <w:lvl w:ilvl="3" w:tplc="0C090001" w:tentative="1">
      <w:start w:val="1"/>
      <w:numFmt w:val="bullet"/>
      <w:lvlText w:val=""/>
      <w:lvlJc w:val="left"/>
      <w:pPr>
        <w:ind w:left="3600" w:hanging="360"/>
      </w:pPr>
      <w:rPr>
        <w:rFonts w:ascii="Symbol" w:hAnsi="Symbol" w:cs="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cs="Wingdings" w:hint="default"/>
      </w:rPr>
    </w:lvl>
    <w:lvl w:ilvl="6" w:tplc="0C090001" w:tentative="1">
      <w:start w:val="1"/>
      <w:numFmt w:val="bullet"/>
      <w:lvlText w:val=""/>
      <w:lvlJc w:val="left"/>
      <w:pPr>
        <w:ind w:left="5760" w:hanging="360"/>
      </w:pPr>
      <w:rPr>
        <w:rFonts w:ascii="Symbol" w:hAnsi="Symbol" w:cs="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cs="Wingdings" w:hint="default"/>
      </w:rPr>
    </w:lvl>
  </w:abstractNum>
  <w:abstractNum w:abstractNumId="10">
    <w:nsid w:val="5DEF6119"/>
    <w:multiLevelType w:val="hybridMultilevel"/>
    <w:tmpl w:val="847E7996"/>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1">
    <w:nsid w:val="65430608"/>
    <w:multiLevelType w:val="hybridMultilevel"/>
    <w:tmpl w:val="35706EF6"/>
    <w:lvl w:ilvl="0" w:tplc="0C090001">
      <w:start w:val="1"/>
      <w:numFmt w:val="bullet"/>
      <w:lvlText w:val=""/>
      <w:lvlJc w:val="left"/>
      <w:pPr>
        <w:ind w:left="1800" w:hanging="360"/>
      </w:pPr>
      <w:rPr>
        <w:rFonts w:ascii="Symbol" w:hAnsi="Symbol" w:cs="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cs="Wingdings" w:hint="default"/>
      </w:rPr>
    </w:lvl>
    <w:lvl w:ilvl="3" w:tplc="0C090001" w:tentative="1">
      <w:start w:val="1"/>
      <w:numFmt w:val="bullet"/>
      <w:lvlText w:val=""/>
      <w:lvlJc w:val="left"/>
      <w:pPr>
        <w:ind w:left="3960" w:hanging="360"/>
      </w:pPr>
      <w:rPr>
        <w:rFonts w:ascii="Symbol" w:hAnsi="Symbol" w:cs="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cs="Wingdings" w:hint="default"/>
      </w:rPr>
    </w:lvl>
    <w:lvl w:ilvl="6" w:tplc="0C090001" w:tentative="1">
      <w:start w:val="1"/>
      <w:numFmt w:val="bullet"/>
      <w:lvlText w:val=""/>
      <w:lvlJc w:val="left"/>
      <w:pPr>
        <w:ind w:left="6120" w:hanging="360"/>
      </w:pPr>
      <w:rPr>
        <w:rFonts w:ascii="Symbol" w:hAnsi="Symbol" w:cs="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cs="Wingdings" w:hint="default"/>
      </w:rPr>
    </w:lvl>
  </w:abstractNum>
  <w:abstractNum w:abstractNumId="12">
    <w:nsid w:val="68927802"/>
    <w:multiLevelType w:val="hybridMultilevel"/>
    <w:tmpl w:val="6100AA1A"/>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13">
    <w:nsid w:val="6FF71947"/>
    <w:multiLevelType w:val="hybridMultilevel"/>
    <w:tmpl w:val="C0C61066"/>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14">
    <w:nsid w:val="72F90B3F"/>
    <w:multiLevelType w:val="hybridMultilevel"/>
    <w:tmpl w:val="25A6C9D6"/>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15">
    <w:nsid w:val="7AA1470B"/>
    <w:multiLevelType w:val="hybridMultilevel"/>
    <w:tmpl w:val="47607FD4"/>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abstractNum w:abstractNumId="16">
    <w:nsid w:val="7B815CDD"/>
    <w:multiLevelType w:val="hybridMultilevel"/>
    <w:tmpl w:val="CE58A2F8"/>
    <w:lvl w:ilvl="0" w:tplc="0C090001">
      <w:start w:val="1"/>
      <w:numFmt w:val="bullet"/>
      <w:lvlText w:val=""/>
      <w:lvlJc w:val="left"/>
      <w:pPr>
        <w:ind w:left="1446" w:hanging="360"/>
      </w:pPr>
      <w:rPr>
        <w:rFonts w:ascii="Symbol" w:hAnsi="Symbol" w:cs="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cs="Wingdings" w:hint="default"/>
      </w:rPr>
    </w:lvl>
    <w:lvl w:ilvl="3" w:tplc="0C090001" w:tentative="1">
      <w:start w:val="1"/>
      <w:numFmt w:val="bullet"/>
      <w:lvlText w:val=""/>
      <w:lvlJc w:val="left"/>
      <w:pPr>
        <w:ind w:left="3606" w:hanging="360"/>
      </w:pPr>
      <w:rPr>
        <w:rFonts w:ascii="Symbol" w:hAnsi="Symbol" w:cs="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cs="Wingdings" w:hint="default"/>
      </w:rPr>
    </w:lvl>
    <w:lvl w:ilvl="6" w:tplc="0C090001" w:tentative="1">
      <w:start w:val="1"/>
      <w:numFmt w:val="bullet"/>
      <w:lvlText w:val=""/>
      <w:lvlJc w:val="left"/>
      <w:pPr>
        <w:ind w:left="5766" w:hanging="360"/>
      </w:pPr>
      <w:rPr>
        <w:rFonts w:ascii="Symbol" w:hAnsi="Symbol" w:cs="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cs="Wingdings" w:hint="default"/>
      </w:rPr>
    </w:lvl>
  </w:abstractNum>
  <w:num w:numId="1">
    <w:abstractNumId w:val="8"/>
  </w:num>
  <w:num w:numId="2">
    <w:abstractNumId w:val="5"/>
  </w:num>
  <w:num w:numId="3">
    <w:abstractNumId w:val="7"/>
  </w:num>
  <w:num w:numId="4">
    <w:abstractNumId w:val="2"/>
  </w:num>
  <w:num w:numId="5">
    <w:abstractNumId w:val="11"/>
  </w:num>
  <w:num w:numId="6">
    <w:abstractNumId w:val="4"/>
  </w:num>
  <w:num w:numId="7">
    <w:abstractNumId w:val="14"/>
  </w:num>
  <w:num w:numId="8">
    <w:abstractNumId w:val="6"/>
  </w:num>
  <w:num w:numId="9">
    <w:abstractNumId w:val="0"/>
  </w:num>
  <w:num w:numId="10">
    <w:abstractNumId w:val="16"/>
  </w:num>
  <w:num w:numId="11">
    <w:abstractNumId w:val="13"/>
  </w:num>
  <w:num w:numId="12">
    <w:abstractNumId w:val="1"/>
  </w:num>
  <w:num w:numId="13">
    <w:abstractNumId w:val="10"/>
  </w:num>
  <w:num w:numId="14">
    <w:abstractNumId w:val="9"/>
  </w:num>
  <w:num w:numId="15">
    <w:abstractNumId w:val="15"/>
  </w:num>
  <w:num w:numId="16">
    <w:abstractNumId w:val="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3169"/>
    <w:rsid w:val="00002CFA"/>
    <w:rsid w:val="00065ACB"/>
    <w:rsid w:val="00092D44"/>
    <w:rsid w:val="00096FC0"/>
    <w:rsid w:val="000D1795"/>
    <w:rsid w:val="001375CE"/>
    <w:rsid w:val="001405E5"/>
    <w:rsid w:val="00143F70"/>
    <w:rsid w:val="001721F3"/>
    <w:rsid w:val="001F4AA5"/>
    <w:rsid w:val="00257718"/>
    <w:rsid w:val="002619D5"/>
    <w:rsid w:val="00282167"/>
    <w:rsid w:val="002A6AE7"/>
    <w:rsid w:val="002C12D9"/>
    <w:rsid w:val="003100F7"/>
    <w:rsid w:val="00341678"/>
    <w:rsid w:val="003811CB"/>
    <w:rsid w:val="0038484B"/>
    <w:rsid w:val="003876AB"/>
    <w:rsid w:val="003A2B3D"/>
    <w:rsid w:val="003B6EF4"/>
    <w:rsid w:val="003D49C3"/>
    <w:rsid w:val="003E041E"/>
    <w:rsid w:val="004333F9"/>
    <w:rsid w:val="00437626"/>
    <w:rsid w:val="00467D77"/>
    <w:rsid w:val="004951C0"/>
    <w:rsid w:val="004D2798"/>
    <w:rsid w:val="00544E09"/>
    <w:rsid w:val="005668B7"/>
    <w:rsid w:val="00574B24"/>
    <w:rsid w:val="00643169"/>
    <w:rsid w:val="00657C3B"/>
    <w:rsid w:val="00676B08"/>
    <w:rsid w:val="006A5D3E"/>
    <w:rsid w:val="0070098F"/>
    <w:rsid w:val="0070683F"/>
    <w:rsid w:val="00711888"/>
    <w:rsid w:val="00724DF8"/>
    <w:rsid w:val="00730133"/>
    <w:rsid w:val="007337C1"/>
    <w:rsid w:val="00766DA2"/>
    <w:rsid w:val="0078485A"/>
    <w:rsid w:val="00790A1E"/>
    <w:rsid w:val="007E480B"/>
    <w:rsid w:val="007F63F0"/>
    <w:rsid w:val="00871DD4"/>
    <w:rsid w:val="00877C3C"/>
    <w:rsid w:val="00901154"/>
    <w:rsid w:val="009250B8"/>
    <w:rsid w:val="009613B1"/>
    <w:rsid w:val="009627BF"/>
    <w:rsid w:val="00986571"/>
    <w:rsid w:val="009D186B"/>
    <w:rsid w:val="009D547F"/>
    <w:rsid w:val="00A1684B"/>
    <w:rsid w:val="00A6000F"/>
    <w:rsid w:val="00AA3E89"/>
    <w:rsid w:val="00AB3551"/>
    <w:rsid w:val="00AF670F"/>
    <w:rsid w:val="00B26733"/>
    <w:rsid w:val="00B92A10"/>
    <w:rsid w:val="00BA5A54"/>
    <w:rsid w:val="00BA5DC8"/>
    <w:rsid w:val="00BB13CE"/>
    <w:rsid w:val="00BD3717"/>
    <w:rsid w:val="00C06E05"/>
    <w:rsid w:val="00D41687"/>
    <w:rsid w:val="00D534D5"/>
    <w:rsid w:val="00D71866"/>
    <w:rsid w:val="00E241A4"/>
    <w:rsid w:val="00ED622F"/>
    <w:rsid w:val="00F3216A"/>
    <w:rsid w:val="00F90BE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626"/>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B13CE"/>
    <w:rPr>
      <w:color w:val="0000FF"/>
      <w:u w:val="single"/>
    </w:rPr>
  </w:style>
  <w:style w:type="paragraph" w:styleId="ListParagraph">
    <w:name w:val="List Paragraph"/>
    <w:basedOn w:val="Normal"/>
    <w:uiPriority w:val="99"/>
    <w:qFormat/>
    <w:rsid w:val="002619D5"/>
    <w:pPr>
      <w:ind w:left="720"/>
      <w:contextualSpacing/>
    </w:pPr>
  </w:style>
  <w:style w:type="table" w:styleId="TableGrid">
    <w:name w:val="Table Grid"/>
    <w:basedOn w:val="TableNormal"/>
    <w:uiPriority w:val="99"/>
    <w:rsid w:val="00A6000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676B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76B08"/>
  </w:style>
  <w:style w:type="paragraph" w:styleId="Footer">
    <w:name w:val="footer"/>
    <w:basedOn w:val="Normal"/>
    <w:link w:val="FooterChar"/>
    <w:uiPriority w:val="99"/>
    <w:rsid w:val="00676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B08"/>
  </w:style>
  <w:style w:type="paragraph" w:styleId="BalloonText">
    <w:name w:val="Balloon Text"/>
    <w:basedOn w:val="Normal"/>
    <w:link w:val="BalloonTextChar"/>
    <w:uiPriority w:val="99"/>
    <w:semiHidden/>
    <w:rsid w:val="003E0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8832180">
      <w:marLeft w:val="0"/>
      <w:marRight w:val="0"/>
      <w:marTop w:val="0"/>
      <w:marBottom w:val="0"/>
      <w:divBdr>
        <w:top w:val="none" w:sz="0" w:space="0" w:color="auto"/>
        <w:left w:val="none" w:sz="0" w:space="0" w:color="auto"/>
        <w:bottom w:val="none" w:sz="0" w:space="0" w:color="auto"/>
        <w:right w:val="none" w:sz="0" w:space="0" w:color="auto"/>
      </w:divBdr>
    </w:div>
    <w:div w:id="1238832188">
      <w:marLeft w:val="0"/>
      <w:marRight w:val="0"/>
      <w:marTop w:val="0"/>
      <w:marBottom w:val="0"/>
      <w:divBdr>
        <w:top w:val="none" w:sz="0" w:space="0" w:color="auto"/>
        <w:left w:val="none" w:sz="0" w:space="0" w:color="auto"/>
        <w:bottom w:val="none" w:sz="0" w:space="0" w:color="auto"/>
        <w:right w:val="none" w:sz="0" w:space="0" w:color="auto"/>
      </w:divBdr>
    </w:div>
    <w:div w:id="1238832196">
      <w:marLeft w:val="0"/>
      <w:marRight w:val="0"/>
      <w:marTop w:val="0"/>
      <w:marBottom w:val="0"/>
      <w:divBdr>
        <w:top w:val="none" w:sz="0" w:space="0" w:color="auto"/>
        <w:left w:val="none" w:sz="0" w:space="0" w:color="auto"/>
        <w:bottom w:val="none" w:sz="0" w:space="0" w:color="auto"/>
        <w:right w:val="none" w:sz="0" w:space="0" w:color="auto"/>
      </w:divBdr>
    </w:div>
    <w:div w:id="1238832209">
      <w:marLeft w:val="0"/>
      <w:marRight w:val="0"/>
      <w:marTop w:val="0"/>
      <w:marBottom w:val="0"/>
      <w:divBdr>
        <w:top w:val="none" w:sz="0" w:space="0" w:color="auto"/>
        <w:left w:val="none" w:sz="0" w:space="0" w:color="auto"/>
        <w:bottom w:val="none" w:sz="0" w:space="0" w:color="auto"/>
        <w:right w:val="none" w:sz="0" w:space="0" w:color="auto"/>
      </w:divBdr>
      <w:divsChild>
        <w:div w:id="1238832199">
          <w:marLeft w:val="0"/>
          <w:marRight w:val="0"/>
          <w:marTop w:val="0"/>
          <w:marBottom w:val="0"/>
          <w:divBdr>
            <w:top w:val="none" w:sz="0" w:space="0" w:color="auto"/>
            <w:left w:val="none" w:sz="0" w:space="0" w:color="auto"/>
            <w:bottom w:val="none" w:sz="0" w:space="0" w:color="auto"/>
            <w:right w:val="none" w:sz="0" w:space="0" w:color="auto"/>
          </w:divBdr>
          <w:divsChild>
            <w:div w:id="1238832208">
              <w:marLeft w:val="0"/>
              <w:marRight w:val="0"/>
              <w:marTop w:val="0"/>
              <w:marBottom w:val="0"/>
              <w:divBdr>
                <w:top w:val="none" w:sz="0" w:space="0" w:color="auto"/>
                <w:left w:val="none" w:sz="0" w:space="0" w:color="auto"/>
                <w:bottom w:val="none" w:sz="0" w:space="0" w:color="auto"/>
                <w:right w:val="none" w:sz="0" w:space="0" w:color="auto"/>
              </w:divBdr>
              <w:divsChild>
                <w:div w:id="1238832177">
                  <w:marLeft w:val="0"/>
                  <w:marRight w:val="0"/>
                  <w:marTop w:val="0"/>
                  <w:marBottom w:val="0"/>
                  <w:divBdr>
                    <w:top w:val="none" w:sz="0" w:space="0" w:color="auto"/>
                    <w:left w:val="none" w:sz="0" w:space="0" w:color="auto"/>
                    <w:bottom w:val="none" w:sz="0" w:space="0" w:color="auto"/>
                    <w:right w:val="none" w:sz="0" w:space="0" w:color="auto"/>
                  </w:divBdr>
                </w:div>
                <w:div w:id="1238832178">
                  <w:marLeft w:val="0"/>
                  <w:marRight w:val="0"/>
                  <w:marTop w:val="0"/>
                  <w:marBottom w:val="0"/>
                  <w:divBdr>
                    <w:top w:val="none" w:sz="0" w:space="0" w:color="auto"/>
                    <w:left w:val="none" w:sz="0" w:space="0" w:color="auto"/>
                    <w:bottom w:val="none" w:sz="0" w:space="0" w:color="auto"/>
                    <w:right w:val="none" w:sz="0" w:space="0" w:color="auto"/>
                  </w:divBdr>
                </w:div>
                <w:div w:id="1238832179">
                  <w:marLeft w:val="0"/>
                  <w:marRight w:val="0"/>
                  <w:marTop w:val="0"/>
                  <w:marBottom w:val="0"/>
                  <w:divBdr>
                    <w:top w:val="none" w:sz="0" w:space="0" w:color="auto"/>
                    <w:left w:val="none" w:sz="0" w:space="0" w:color="auto"/>
                    <w:bottom w:val="none" w:sz="0" w:space="0" w:color="auto"/>
                    <w:right w:val="none" w:sz="0" w:space="0" w:color="auto"/>
                  </w:divBdr>
                </w:div>
                <w:div w:id="1238832181">
                  <w:marLeft w:val="0"/>
                  <w:marRight w:val="0"/>
                  <w:marTop w:val="0"/>
                  <w:marBottom w:val="0"/>
                  <w:divBdr>
                    <w:top w:val="none" w:sz="0" w:space="0" w:color="auto"/>
                    <w:left w:val="none" w:sz="0" w:space="0" w:color="auto"/>
                    <w:bottom w:val="none" w:sz="0" w:space="0" w:color="auto"/>
                    <w:right w:val="none" w:sz="0" w:space="0" w:color="auto"/>
                  </w:divBdr>
                </w:div>
                <w:div w:id="1238832182">
                  <w:marLeft w:val="0"/>
                  <w:marRight w:val="0"/>
                  <w:marTop w:val="0"/>
                  <w:marBottom w:val="0"/>
                  <w:divBdr>
                    <w:top w:val="none" w:sz="0" w:space="0" w:color="auto"/>
                    <w:left w:val="none" w:sz="0" w:space="0" w:color="auto"/>
                    <w:bottom w:val="none" w:sz="0" w:space="0" w:color="auto"/>
                    <w:right w:val="none" w:sz="0" w:space="0" w:color="auto"/>
                  </w:divBdr>
                </w:div>
                <w:div w:id="1238832183">
                  <w:marLeft w:val="0"/>
                  <w:marRight w:val="0"/>
                  <w:marTop w:val="0"/>
                  <w:marBottom w:val="0"/>
                  <w:divBdr>
                    <w:top w:val="none" w:sz="0" w:space="0" w:color="auto"/>
                    <w:left w:val="none" w:sz="0" w:space="0" w:color="auto"/>
                    <w:bottom w:val="none" w:sz="0" w:space="0" w:color="auto"/>
                    <w:right w:val="none" w:sz="0" w:space="0" w:color="auto"/>
                  </w:divBdr>
                </w:div>
                <w:div w:id="1238832184">
                  <w:marLeft w:val="0"/>
                  <w:marRight w:val="0"/>
                  <w:marTop w:val="0"/>
                  <w:marBottom w:val="0"/>
                  <w:divBdr>
                    <w:top w:val="none" w:sz="0" w:space="0" w:color="auto"/>
                    <w:left w:val="none" w:sz="0" w:space="0" w:color="auto"/>
                    <w:bottom w:val="none" w:sz="0" w:space="0" w:color="auto"/>
                    <w:right w:val="none" w:sz="0" w:space="0" w:color="auto"/>
                  </w:divBdr>
                </w:div>
                <w:div w:id="1238832185">
                  <w:marLeft w:val="0"/>
                  <w:marRight w:val="0"/>
                  <w:marTop w:val="0"/>
                  <w:marBottom w:val="0"/>
                  <w:divBdr>
                    <w:top w:val="none" w:sz="0" w:space="0" w:color="auto"/>
                    <w:left w:val="none" w:sz="0" w:space="0" w:color="auto"/>
                    <w:bottom w:val="none" w:sz="0" w:space="0" w:color="auto"/>
                    <w:right w:val="none" w:sz="0" w:space="0" w:color="auto"/>
                  </w:divBdr>
                </w:div>
                <w:div w:id="1238832186">
                  <w:marLeft w:val="0"/>
                  <w:marRight w:val="0"/>
                  <w:marTop w:val="0"/>
                  <w:marBottom w:val="0"/>
                  <w:divBdr>
                    <w:top w:val="none" w:sz="0" w:space="0" w:color="auto"/>
                    <w:left w:val="none" w:sz="0" w:space="0" w:color="auto"/>
                    <w:bottom w:val="none" w:sz="0" w:space="0" w:color="auto"/>
                    <w:right w:val="none" w:sz="0" w:space="0" w:color="auto"/>
                  </w:divBdr>
                </w:div>
                <w:div w:id="1238832187">
                  <w:marLeft w:val="0"/>
                  <w:marRight w:val="0"/>
                  <w:marTop w:val="0"/>
                  <w:marBottom w:val="0"/>
                  <w:divBdr>
                    <w:top w:val="none" w:sz="0" w:space="0" w:color="auto"/>
                    <w:left w:val="none" w:sz="0" w:space="0" w:color="auto"/>
                    <w:bottom w:val="none" w:sz="0" w:space="0" w:color="auto"/>
                    <w:right w:val="none" w:sz="0" w:space="0" w:color="auto"/>
                  </w:divBdr>
                </w:div>
                <w:div w:id="1238832189">
                  <w:marLeft w:val="0"/>
                  <w:marRight w:val="0"/>
                  <w:marTop w:val="0"/>
                  <w:marBottom w:val="0"/>
                  <w:divBdr>
                    <w:top w:val="none" w:sz="0" w:space="0" w:color="auto"/>
                    <w:left w:val="none" w:sz="0" w:space="0" w:color="auto"/>
                    <w:bottom w:val="none" w:sz="0" w:space="0" w:color="auto"/>
                    <w:right w:val="none" w:sz="0" w:space="0" w:color="auto"/>
                  </w:divBdr>
                </w:div>
                <w:div w:id="1238832190">
                  <w:marLeft w:val="0"/>
                  <w:marRight w:val="0"/>
                  <w:marTop w:val="0"/>
                  <w:marBottom w:val="0"/>
                  <w:divBdr>
                    <w:top w:val="none" w:sz="0" w:space="0" w:color="auto"/>
                    <w:left w:val="none" w:sz="0" w:space="0" w:color="auto"/>
                    <w:bottom w:val="none" w:sz="0" w:space="0" w:color="auto"/>
                    <w:right w:val="none" w:sz="0" w:space="0" w:color="auto"/>
                  </w:divBdr>
                </w:div>
                <w:div w:id="1238832191">
                  <w:marLeft w:val="0"/>
                  <w:marRight w:val="0"/>
                  <w:marTop w:val="0"/>
                  <w:marBottom w:val="0"/>
                  <w:divBdr>
                    <w:top w:val="none" w:sz="0" w:space="0" w:color="auto"/>
                    <w:left w:val="none" w:sz="0" w:space="0" w:color="auto"/>
                    <w:bottom w:val="none" w:sz="0" w:space="0" w:color="auto"/>
                    <w:right w:val="none" w:sz="0" w:space="0" w:color="auto"/>
                  </w:divBdr>
                </w:div>
                <w:div w:id="1238832192">
                  <w:marLeft w:val="0"/>
                  <w:marRight w:val="0"/>
                  <w:marTop w:val="0"/>
                  <w:marBottom w:val="0"/>
                  <w:divBdr>
                    <w:top w:val="none" w:sz="0" w:space="0" w:color="auto"/>
                    <w:left w:val="none" w:sz="0" w:space="0" w:color="auto"/>
                    <w:bottom w:val="none" w:sz="0" w:space="0" w:color="auto"/>
                    <w:right w:val="none" w:sz="0" w:space="0" w:color="auto"/>
                  </w:divBdr>
                </w:div>
                <w:div w:id="1238832193">
                  <w:marLeft w:val="0"/>
                  <w:marRight w:val="0"/>
                  <w:marTop w:val="0"/>
                  <w:marBottom w:val="0"/>
                  <w:divBdr>
                    <w:top w:val="none" w:sz="0" w:space="0" w:color="auto"/>
                    <w:left w:val="none" w:sz="0" w:space="0" w:color="auto"/>
                    <w:bottom w:val="none" w:sz="0" w:space="0" w:color="auto"/>
                    <w:right w:val="none" w:sz="0" w:space="0" w:color="auto"/>
                  </w:divBdr>
                </w:div>
                <w:div w:id="1238832194">
                  <w:marLeft w:val="0"/>
                  <w:marRight w:val="0"/>
                  <w:marTop w:val="0"/>
                  <w:marBottom w:val="0"/>
                  <w:divBdr>
                    <w:top w:val="none" w:sz="0" w:space="0" w:color="auto"/>
                    <w:left w:val="none" w:sz="0" w:space="0" w:color="auto"/>
                    <w:bottom w:val="none" w:sz="0" w:space="0" w:color="auto"/>
                    <w:right w:val="none" w:sz="0" w:space="0" w:color="auto"/>
                  </w:divBdr>
                </w:div>
                <w:div w:id="1238832195">
                  <w:marLeft w:val="0"/>
                  <w:marRight w:val="0"/>
                  <w:marTop w:val="0"/>
                  <w:marBottom w:val="0"/>
                  <w:divBdr>
                    <w:top w:val="none" w:sz="0" w:space="0" w:color="auto"/>
                    <w:left w:val="none" w:sz="0" w:space="0" w:color="auto"/>
                    <w:bottom w:val="none" w:sz="0" w:space="0" w:color="auto"/>
                    <w:right w:val="none" w:sz="0" w:space="0" w:color="auto"/>
                  </w:divBdr>
                </w:div>
                <w:div w:id="1238832197">
                  <w:marLeft w:val="0"/>
                  <w:marRight w:val="0"/>
                  <w:marTop w:val="0"/>
                  <w:marBottom w:val="0"/>
                  <w:divBdr>
                    <w:top w:val="none" w:sz="0" w:space="0" w:color="auto"/>
                    <w:left w:val="none" w:sz="0" w:space="0" w:color="auto"/>
                    <w:bottom w:val="none" w:sz="0" w:space="0" w:color="auto"/>
                    <w:right w:val="none" w:sz="0" w:space="0" w:color="auto"/>
                  </w:divBdr>
                </w:div>
                <w:div w:id="1238832198">
                  <w:marLeft w:val="0"/>
                  <w:marRight w:val="0"/>
                  <w:marTop w:val="0"/>
                  <w:marBottom w:val="0"/>
                  <w:divBdr>
                    <w:top w:val="none" w:sz="0" w:space="0" w:color="auto"/>
                    <w:left w:val="none" w:sz="0" w:space="0" w:color="auto"/>
                    <w:bottom w:val="none" w:sz="0" w:space="0" w:color="auto"/>
                    <w:right w:val="none" w:sz="0" w:space="0" w:color="auto"/>
                  </w:divBdr>
                </w:div>
                <w:div w:id="1238832200">
                  <w:marLeft w:val="0"/>
                  <w:marRight w:val="0"/>
                  <w:marTop w:val="0"/>
                  <w:marBottom w:val="0"/>
                  <w:divBdr>
                    <w:top w:val="none" w:sz="0" w:space="0" w:color="auto"/>
                    <w:left w:val="none" w:sz="0" w:space="0" w:color="auto"/>
                    <w:bottom w:val="none" w:sz="0" w:space="0" w:color="auto"/>
                    <w:right w:val="none" w:sz="0" w:space="0" w:color="auto"/>
                  </w:divBdr>
                </w:div>
                <w:div w:id="1238832201">
                  <w:marLeft w:val="0"/>
                  <w:marRight w:val="0"/>
                  <w:marTop w:val="0"/>
                  <w:marBottom w:val="0"/>
                  <w:divBdr>
                    <w:top w:val="none" w:sz="0" w:space="0" w:color="auto"/>
                    <w:left w:val="none" w:sz="0" w:space="0" w:color="auto"/>
                    <w:bottom w:val="none" w:sz="0" w:space="0" w:color="auto"/>
                    <w:right w:val="none" w:sz="0" w:space="0" w:color="auto"/>
                  </w:divBdr>
                </w:div>
                <w:div w:id="1238832202">
                  <w:marLeft w:val="0"/>
                  <w:marRight w:val="0"/>
                  <w:marTop w:val="0"/>
                  <w:marBottom w:val="0"/>
                  <w:divBdr>
                    <w:top w:val="none" w:sz="0" w:space="0" w:color="auto"/>
                    <w:left w:val="none" w:sz="0" w:space="0" w:color="auto"/>
                    <w:bottom w:val="none" w:sz="0" w:space="0" w:color="auto"/>
                    <w:right w:val="none" w:sz="0" w:space="0" w:color="auto"/>
                  </w:divBdr>
                </w:div>
                <w:div w:id="1238832203">
                  <w:marLeft w:val="0"/>
                  <w:marRight w:val="0"/>
                  <w:marTop w:val="0"/>
                  <w:marBottom w:val="0"/>
                  <w:divBdr>
                    <w:top w:val="none" w:sz="0" w:space="0" w:color="auto"/>
                    <w:left w:val="none" w:sz="0" w:space="0" w:color="auto"/>
                    <w:bottom w:val="none" w:sz="0" w:space="0" w:color="auto"/>
                    <w:right w:val="none" w:sz="0" w:space="0" w:color="auto"/>
                  </w:divBdr>
                </w:div>
                <w:div w:id="1238832204">
                  <w:marLeft w:val="0"/>
                  <w:marRight w:val="0"/>
                  <w:marTop w:val="0"/>
                  <w:marBottom w:val="0"/>
                  <w:divBdr>
                    <w:top w:val="none" w:sz="0" w:space="0" w:color="auto"/>
                    <w:left w:val="none" w:sz="0" w:space="0" w:color="auto"/>
                    <w:bottom w:val="none" w:sz="0" w:space="0" w:color="auto"/>
                    <w:right w:val="none" w:sz="0" w:space="0" w:color="auto"/>
                  </w:divBdr>
                </w:div>
                <w:div w:id="1238832205">
                  <w:marLeft w:val="0"/>
                  <w:marRight w:val="0"/>
                  <w:marTop w:val="0"/>
                  <w:marBottom w:val="0"/>
                  <w:divBdr>
                    <w:top w:val="none" w:sz="0" w:space="0" w:color="auto"/>
                    <w:left w:val="none" w:sz="0" w:space="0" w:color="auto"/>
                    <w:bottom w:val="none" w:sz="0" w:space="0" w:color="auto"/>
                    <w:right w:val="none" w:sz="0" w:space="0" w:color="auto"/>
                  </w:divBdr>
                </w:div>
                <w:div w:id="1238832206">
                  <w:marLeft w:val="0"/>
                  <w:marRight w:val="0"/>
                  <w:marTop w:val="0"/>
                  <w:marBottom w:val="0"/>
                  <w:divBdr>
                    <w:top w:val="none" w:sz="0" w:space="0" w:color="auto"/>
                    <w:left w:val="none" w:sz="0" w:space="0" w:color="auto"/>
                    <w:bottom w:val="none" w:sz="0" w:space="0" w:color="auto"/>
                    <w:right w:val="none" w:sz="0" w:space="0" w:color="auto"/>
                  </w:divBdr>
                </w:div>
                <w:div w:id="1238832207">
                  <w:marLeft w:val="0"/>
                  <w:marRight w:val="0"/>
                  <w:marTop w:val="0"/>
                  <w:marBottom w:val="0"/>
                  <w:divBdr>
                    <w:top w:val="none" w:sz="0" w:space="0" w:color="auto"/>
                    <w:left w:val="none" w:sz="0" w:space="0" w:color="auto"/>
                    <w:bottom w:val="none" w:sz="0" w:space="0" w:color="auto"/>
                    <w:right w:val="none" w:sz="0" w:space="0" w:color="auto"/>
                  </w:divBdr>
                </w:div>
                <w:div w:id="1238832210">
                  <w:marLeft w:val="0"/>
                  <w:marRight w:val="0"/>
                  <w:marTop w:val="0"/>
                  <w:marBottom w:val="0"/>
                  <w:divBdr>
                    <w:top w:val="none" w:sz="0" w:space="0" w:color="auto"/>
                    <w:left w:val="none" w:sz="0" w:space="0" w:color="auto"/>
                    <w:bottom w:val="none" w:sz="0" w:space="0" w:color="auto"/>
                    <w:right w:val="none" w:sz="0" w:space="0" w:color="auto"/>
                  </w:divBdr>
                </w:div>
                <w:div w:id="1238832211">
                  <w:marLeft w:val="0"/>
                  <w:marRight w:val="0"/>
                  <w:marTop w:val="0"/>
                  <w:marBottom w:val="0"/>
                  <w:divBdr>
                    <w:top w:val="none" w:sz="0" w:space="0" w:color="auto"/>
                    <w:left w:val="none" w:sz="0" w:space="0" w:color="auto"/>
                    <w:bottom w:val="none" w:sz="0" w:space="0" w:color="auto"/>
                    <w:right w:val="none" w:sz="0" w:space="0" w:color="auto"/>
                  </w:divBdr>
                </w:div>
                <w:div w:id="1238832212">
                  <w:marLeft w:val="0"/>
                  <w:marRight w:val="0"/>
                  <w:marTop w:val="0"/>
                  <w:marBottom w:val="0"/>
                  <w:divBdr>
                    <w:top w:val="none" w:sz="0" w:space="0" w:color="auto"/>
                    <w:left w:val="none" w:sz="0" w:space="0" w:color="auto"/>
                    <w:bottom w:val="none" w:sz="0" w:space="0" w:color="auto"/>
                    <w:right w:val="none" w:sz="0" w:space="0" w:color="auto"/>
                  </w:divBdr>
                </w:div>
                <w:div w:id="12388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ew_South_Wales_81_class_locomotive" TargetMode="External"/><Relationship Id="rId18" Type="http://schemas.openxmlformats.org/officeDocument/2006/relationships/hyperlink" Target="http://en.wikipedia.org/wiki/QR_National_5020_class"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www.railpage.com.au/locos/browse/operator/14/"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en.wikipedia.org/wiki/QR_National" TargetMode="External"/><Relationship Id="rId12" Type="http://schemas.openxmlformats.org/officeDocument/2006/relationships/hyperlink" Target="http://www.qrig.org/motive-power/locomotives/diesel/qrnational/ugl-railge-5000-class" TargetMode="External"/><Relationship Id="rId17" Type="http://schemas.openxmlformats.org/officeDocument/2006/relationships/hyperlink" Target="http://en.wikipedia.org/wiki/QR_National_5000_class"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n.wikipedia.org/wiki/New_South_Wales_92_class_locomotive" TargetMode="External"/><Relationship Id="rId20" Type="http://schemas.openxmlformats.org/officeDocument/2006/relationships/hyperlink" Target="http://www.bing.com/images/search?q=southern+shorthaul+railroad&amp;qs=AS&amp;form=QBIR&amp;pq=southern+shorthaul&amp;sc=5-18&amp;sp=1&amp;sk"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3hq.com/navarzo4/loco"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en.wikipedia.org/wiki/New_South_Wales_90_class_locomotive"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oter" Target="footer3.xml"/><Relationship Id="rId10" Type="http://schemas.openxmlformats.org/officeDocument/2006/relationships/hyperlink" Target="http://www.23hq.com/navarzo4/photo/7371181" TargetMode="External"/><Relationship Id="rId19" Type="http://schemas.openxmlformats.org/officeDocument/2006/relationships/hyperlink" Target="http://en.wikipedia.org/wiki/Downer_EDI_Rail_GT46C_ACe" TargetMode="External"/><Relationship Id="rId31" Type="http://schemas.openxmlformats.org/officeDocument/2006/relationships/image" Target="media/image9.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lickr.com/groups/2214502@N25/" TargetMode="External"/><Relationship Id="rId14" Type="http://schemas.openxmlformats.org/officeDocument/2006/relationships/hyperlink" Target="http://en.wikipedia.org/wiki/New_South_Wales_82_class_locomotive" TargetMode="External"/><Relationship Id="rId22" Type="http://schemas.openxmlformats.org/officeDocument/2006/relationships/hyperlink" Target="http://www.carwash.org/docs/default-document-library/water-use-in-the-professional-car-wash-industry.pdf"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eader" Target="header3.xml"/><Relationship Id="rId8" Type="http://schemas.openxmlformats.org/officeDocument/2006/relationships/hyperlink" Target="http://en.wikipedia.org/wiki/Pacific_Nationa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23</Pages>
  <Words>2416</Words>
  <Characters>13775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Chief Scientist’s team visit of the 12th January 2016</dc:title>
  <dc:subject/>
  <dc:creator>Rick</dc:creator>
  <cp:keywords/>
  <dc:description/>
  <cp:lastModifiedBy> </cp:lastModifiedBy>
  <cp:revision>2</cp:revision>
  <cp:lastPrinted>2016-01-11T21:39:00Z</cp:lastPrinted>
  <dcterms:created xsi:type="dcterms:W3CDTF">2016-01-24T22:58:00Z</dcterms:created>
  <dcterms:modified xsi:type="dcterms:W3CDTF">2016-01-24T22:58:00Z</dcterms:modified>
</cp:coreProperties>
</file>